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626DAAF3"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C0631B">
        <w:rPr>
          <w:rFonts w:ascii="Times New Roman" w:hAnsi="Times New Roman" w:cs="Times New Roman"/>
          <w:b/>
          <w:iCs/>
          <w:sz w:val="24"/>
          <w:szCs w:val="24"/>
        </w:rPr>
        <w:t>13</w:t>
      </w:r>
    </w:p>
    <w:p w14:paraId="128EAA5F" w14:textId="0C7222AD" w:rsidR="00972498" w:rsidRPr="006A2F45" w:rsidRDefault="00C0631B" w:rsidP="006A2F45">
      <w:pPr>
        <w:autoSpaceDE w:val="0"/>
        <w:autoSpaceDN w:val="0"/>
        <w:adjustRightInd w:val="0"/>
        <w:jc w:val="center"/>
        <w:rPr>
          <w:rFonts w:ascii="Times New Roman" w:hAnsi="Times New Roman" w:cs="Times New Roman"/>
          <w:iCs/>
          <w:color w:val="000000"/>
          <w:sz w:val="16"/>
          <w:szCs w:val="16"/>
        </w:rPr>
      </w:pPr>
      <w:r>
        <w:rPr>
          <w:b/>
          <w:bCs/>
          <w:color w:val="211D1E"/>
          <w:sz w:val="24"/>
          <w:szCs w:val="24"/>
        </w:rPr>
        <w:t>NOTA INFORMATIVA</w:t>
      </w:r>
      <w:r w:rsidR="00553C98" w:rsidRPr="00553C98">
        <w:rPr>
          <w:b/>
          <w:bCs/>
          <w:color w:val="211D1E"/>
          <w:sz w:val="24"/>
          <w:szCs w:val="24"/>
        </w:rPr>
        <w:t xml:space="preserve"> PER I CERTIFICATI RAPPRESENTATIVI EMESSI SU AZIONI</w:t>
      </w:r>
    </w:p>
    <w:tbl>
      <w:tblPr>
        <w:tblStyle w:val="Grigliatabella"/>
        <w:tblW w:w="9639" w:type="dxa"/>
        <w:tblInd w:w="-5" w:type="dxa"/>
        <w:tblLook w:val="04A0" w:firstRow="1" w:lastRow="0" w:firstColumn="1" w:lastColumn="0" w:noHBand="0" w:noVBand="1"/>
      </w:tblPr>
      <w:tblGrid>
        <w:gridCol w:w="4111"/>
        <w:gridCol w:w="5528"/>
      </w:tblGrid>
      <w:tr w:rsidR="00E82E03" w:rsidRPr="00442DA2" w14:paraId="6D70E601" w14:textId="77777777" w:rsidTr="00E82E03">
        <w:tc>
          <w:tcPr>
            <w:tcW w:w="4111" w:type="dxa"/>
          </w:tcPr>
          <w:p w14:paraId="33EAAD84" w14:textId="66CE6B4C" w:rsidR="00E82E03" w:rsidRPr="00E35571" w:rsidRDefault="00E82E03" w:rsidP="00E82E03">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E82E03" w:rsidRPr="00E35571" w:rsidRDefault="00E82E03" w:rsidP="00E82E03">
            <w:pPr>
              <w:autoSpaceDE w:val="0"/>
              <w:autoSpaceDN w:val="0"/>
              <w:adjustRightInd w:val="0"/>
              <w:rPr>
                <w:rFonts w:ascii="Times New Roman" w:hAnsi="Times New Roman" w:cs="Times New Roman"/>
                <w:i/>
                <w:iCs/>
                <w:color w:val="000000"/>
                <w:sz w:val="24"/>
                <w:szCs w:val="24"/>
              </w:rPr>
            </w:pPr>
          </w:p>
        </w:tc>
      </w:tr>
      <w:tr w:rsidR="00E82E03" w:rsidRPr="00442DA2" w14:paraId="418C216C" w14:textId="77777777" w:rsidTr="00E82E03">
        <w:tc>
          <w:tcPr>
            <w:tcW w:w="4111" w:type="dxa"/>
          </w:tcPr>
          <w:p w14:paraId="64DB3B71" w14:textId="17F73853" w:rsidR="00E82E03" w:rsidRPr="00E35571" w:rsidRDefault="00E82E03" w:rsidP="00E82E03">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E82E03" w:rsidRPr="00E35571" w:rsidRDefault="00E82E03" w:rsidP="00E82E03">
            <w:pPr>
              <w:autoSpaceDE w:val="0"/>
              <w:autoSpaceDN w:val="0"/>
              <w:adjustRightInd w:val="0"/>
              <w:rPr>
                <w:rFonts w:ascii="Times New Roman" w:hAnsi="Times New Roman" w:cs="Times New Roman"/>
                <w:i/>
                <w:iCs/>
                <w:color w:val="000000"/>
                <w:sz w:val="24"/>
                <w:szCs w:val="24"/>
              </w:rPr>
            </w:pPr>
          </w:p>
        </w:tc>
      </w:tr>
      <w:tr w:rsidR="00E82E03" w:rsidRPr="00442DA2" w14:paraId="2DBA04FC" w14:textId="77777777" w:rsidTr="00E82E03">
        <w:tc>
          <w:tcPr>
            <w:tcW w:w="4111" w:type="dxa"/>
          </w:tcPr>
          <w:p w14:paraId="760116B4" w14:textId="02388958" w:rsidR="00E82E03" w:rsidRPr="00E35571" w:rsidRDefault="00E82E03" w:rsidP="00E82E03">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E82E03" w:rsidRPr="00E35571" w:rsidRDefault="00E82E03" w:rsidP="00E82E03">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Style w:val="Grigliatabella"/>
        <w:tblW w:w="10343" w:type="dxa"/>
        <w:tblLook w:val="04A0" w:firstRow="1" w:lastRow="0" w:firstColumn="1" w:lastColumn="0" w:noHBand="0" w:noVBand="1"/>
      </w:tblPr>
      <w:tblGrid>
        <w:gridCol w:w="993"/>
        <w:gridCol w:w="4894"/>
        <w:gridCol w:w="883"/>
        <w:gridCol w:w="973"/>
        <w:gridCol w:w="847"/>
        <w:gridCol w:w="847"/>
        <w:gridCol w:w="906"/>
      </w:tblGrid>
      <w:tr w:rsidR="005F5D41" w:rsidRPr="00526F6A" w14:paraId="7A7DEEC5" w14:textId="77777777" w:rsidTr="005F5D41">
        <w:trPr>
          <w:tblHeader/>
        </w:trPr>
        <w:tc>
          <w:tcPr>
            <w:tcW w:w="5887" w:type="dxa"/>
            <w:gridSpan w:val="2"/>
            <w:vMerge w:val="restart"/>
            <w:shd w:val="clear" w:color="auto" w:fill="D9E2F3" w:themeFill="accent1" w:themeFillTint="33"/>
          </w:tcPr>
          <w:p w14:paraId="316B77D9" w14:textId="38D59ACA" w:rsidR="005F5D41" w:rsidRPr="00446319" w:rsidRDefault="005F5D41" w:rsidP="00446319">
            <w:pPr>
              <w:autoSpaceDE w:val="0"/>
              <w:autoSpaceDN w:val="0"/>
              <w:adjustRightInd w:val="0"/>
              <w:jc w:val="center"/>
              <w:rPr>
                <w:rFonts w:ascii="Times New Roman" w:hAnsi="Times New Roman" w:cs="Times New Roman"/>
                <w:iCs/>
                <w:color w:val="000000"/>
                <w:sz w:val="16"/>
                <w:szCs w:val="16"/>
              </w:rPr>
            </w:pPr>
            <w:r>
              <w:rPr>
                <w:b/>
                <w:bCs/>
                <w:color w:val="211D1E"/>
                <w:sz w:val="24"/>
                <w:szCs w:val="24"/>
              </w:rPr>
              <w:t>NOTA INFORMATIVA</w:t>
            </w:r>
            <w:r w:rsidRPr="00553C98">
              <w:rPr>
                <w:b/>
                <w:bCs/>
                <w:color w:val="211D1E"/>
                <w:sz w:val="24"/>
                <w:szCs w:val="24"/>
              </w:rPr>
              <w:t xml:space="preserve"> PER I CERTIFICATI RAPPRESENTATIVI EMESSI SU AZIONI</w:t>
            </w:r>
          </w:p>
        </w:tc>
        <w:tc>
          <w:tcPr>
            <w:tcW w:w="883" w:type="dxa"/>
            <w:vMerge w:val="restart"/>
            <w:shd w:val="clear" w:color="auto" w:fill="D9E2F3" w:themeFill="accent1" w:themeFillTint="33"/>
          </w:tcPr>
          <w:p w14:paraId="02E18F2F" w14:textId="5021473B" w:rsidR="005F5D41" w:rsidRPr="00BC410E" w:rsidRDefault="005F5D41" w:rsidP="00526F6A">
            <w:pPr>
              <w:rPr>
                <w:b/>
                <w:bCs/>
                <w:color w:val="211D1E"/>
                <w:sz w:val="16"/>
                <w:szCs w:val="16"/>
              </w:rPr>
            </w:pPr>
            <w:r w:rsidRPr="00BC410E">
              <w:rPr>
                <w:b/>
                <w:bCs/>
                <w:color w:val="211D1E"/>
                <w:sz w:val="16"/>
                <w:szCs w:val="16"/>
              </w:rPr>
              <w:t>Emissione primaria</w:t>
            </w:r>
          </w:p>
        </w:tc>
        <w:tc>
          <w:tcPr>
            <w:tcW w:w="973" w:type="dxa"/>
            <w:vMerge w:val="restart"/>
            <w:shd w:val="clear" w:color="auto" w:fill="D9E2F3" w:themeFill="accent1" w:themeFillTint="33"/>
          </w:tcPr>
          <w:p w14:paraId="223EBF44" w14:textId="33075DF1" w:rsidR="005F5D41" w:rsidRPr="00BC410E" w:rsidRDefault="005F5D41" w:rsidP="00526F6A">
            <w:pPr>
              <w:rPr>
                <w:b/>
                <w:bCs/>
                <w:color w:val="211D1E"/>
                <w:sz w:val="16"/>
                <w:szCs w:val="16"/>
              </w:rPr>
            </w:pPr>
            <w:r w:rsidRPr="00BC410E">
              <w:rPr>
                <w:b/>
                <w:bCs/>
                <w:color w:val="211D1E"/>
                <w:sz w:val="16"/>
                <w:szCs w:val="16"/>
              </w:rPr>
              <w:t xml:space="preserve">Emissione </w:t>
            </w:r>
            <w:r>
              <w:rPr>
                <w:b/>
                <w:bCs/>
                <w:color w:val="211D1E"/>
                <w:sz w:val="16"/>
                <w:szCs w:val="16"/>
              </w:rPr>
              <w:t>secondaria</w:t>
            </w:r>
          </w:p>
        </w:tc>
        <w:tc>
          <w:tcPr>
            <w:tcW w:w="1694" w:type="dxa"/>
            <w:gridSpan w:val="2"/>
            <w:shd w:val="clear" w:color="auto" w:fill="D9E2F3" w:themeFill="accent1" w:themeFillTint="33"/>
          </w:tcPr>
          <w:p w14:paraId="0FABD694" w14:textId="31E8843B" w:rsidR="005F5D41" w:rsidRPr="00A95672" w:rsidRDefault="005F5D41" w:rsidP="00A95672">
            <w:pPr>
              <w:jc w:val="center"/>
              <w:rPr>
                <w:b/>
                <w:bCs/>
                <w:color w:val="211D1E"/>
                <w:sz w:val="16"/>
                <w:szCs w:val="16"/>
              </w:rPr>
            </w:pPr>
            <w:r w:rsidRPr="00A95672">
              <w:rPr>
                <w:rFonts w:ascii="Calibri" w:eastAsia="Times New Roman" w:hAnsi="Calibri" w:cs="Calibri"/>
                <w:b/>
                <w:bCs/>
                <w:color w:val="000000"/>
                <w:kern w:val="0"/>
                <w:sz w:val="16"/>
                <w:szCs w:val="16"/>
                <w:lang w:eastAsia="it-IT"/>
                <w14:ligatures w14:val="none"/>
              </w:rPr>
              <w:t xml:space="preserve">Tabella di corrispondenza con il prospetto </w:t>
            </w:r>
            <w:r w:rsidR="00E82E03" w:rsidRPr="00E82E03">
              <w:rPr>
                <w:rFonts w:ascii="Times New Roman" w:hAnsi="Times New Roman" w:cs="Times New Roman"/>
                <w:i/>
                <w:iCs/>
                <w:color w:val="000000"/>
                <w:sz w:val="16"/>
                <w:szCs w:val="16"/>
              </w:rPr>
              <w:t>(se applicabile)</w:t>
            </w:r>
            <w:r w:rsidR="00E82E03" w:rsidRPr="00A95672">
              <w:rPr>
                <w:rFonts w:ascii="Calibri" w:eastAsia="Times New Roman" w:hAnsi="Calibri" w:cs="Calibri"/>
                <w:b/>
                <w:bCs/>
                <w:color w:val="000000"/>
                <w:kern w:val="0"/>
                <w:sz w:val="16"/>
                <w:szCs w:val="16"/>
                <w:lang w:eastAsia="it-IT"/>
                <w14:ligatures w14:val="none"/>
              </w:rPr>
              <w:t xml:space="preserve"> </w:t>
            </w:r>
            <w:r w:rsidRPr="00A95672">
              <w:rPr>
                <w:rFonts w:ascii="Calibri" w:eastAsia="Times New Roman" w:hAnsi="Calibri" w:cs="Calibri"/>
                <w:b/>
                <w:bCs/>
                <w:color w:val="000000"/>
                <w:kern w:val="0"/>
                <w:sz w:val="16"/>
                <w:szCs w:val="16"/>
                <w:lang w:eastAsia="it-IT"/>
                <w14:ligatures w14:val="none"/>
              </w:rPr>
              <w:t>(1)</w:t>
            </w:r>
          </w:p>
        </w:tc>
        <w:tc>
          <w:tcPr>
            <w:tcW w:w="906" w:type="dxa"/>
            <w:shd w:val="clear" w:color="auto" w:fill="D9E2F3" w:themeFill="accent1" w:themeFillTint="33"/>
          </w:tcPr>
          <w:p w14:paraId="4E53A8C2" w14:textId="522204C0" w:rsidR="005F5D41" w:rsidRPr="00A95672" w:rsidRDefault="005F5D41" w:rsidP="00A95672">
            <w:pPr>
              <w:jc w:val="center"/>
              <w:rPr>
                <w:b/>
                <w:bCs/>
                <w:color w:val="211D1E"/>
                <w:sz w:val="16"/>
                <w:szCs w:val="16"/>
              </w:rPr>
            </w:pPr>
            <w:r w:rsidRPr="00A95672">
              <w:rPr>
                <w:b/>
                <w:bCs/>
                <w:color w:val="211D1E"/>
                <w:sz w:val="16"/>
                <w:szCs w:val="16"/>
              </w:rPr>
              <w:t>Commenti (2)</w:t>
            </w:r>
          </w:p>
        </w:tc>
      </w:tr>
      <w:tr w:rsidR="005F5D41" w:rsidRPr="00526F6A" w14:paraId="44C629CC" w14:textId="79F680AB" w:rsidTr="005F5D41">
        <w:trPr>
          <w:tblHeader/>
        </w:trPr>
        <w:tc>
          <w:tcPr>
            <w:tcW w:w="5887" w:type="dxa"/>
            <w:gridSpan w:val="2"/>
            <w:vMerge/>
            <w:shd w:val="clear" w:color="auto" w:fill="D9E2F3" w:themeFill="accent1" w:themeFillTint="33"/>
          </w:tcPr>
          <w:p w14:paraId="0B09EC3C" w14:textId="50B9A338" w:rsidR="005F5D41" w:rsidRPr="00526F6A" w:rsidRDefault="005F5D41" w:rsidP="00526F6A">
            <w:pPr>
              <w:rPr>
                <w:b/>
                <w:bCs/>
                <w:color w:val="211D1E"/>
              </w:rPr>
            </w:pPr>
          </w:p>
        </w:tc>
        <w:tc>
          <w:tcPr>
            <w:tcW w:w="883" w:type="dxa"/>
            <w:vMerge/>
            <w:shd w:val="clear" w:color="auto" w:fill="D9E2F3" w:themeFill="accent1" w:themeFillTint="33"/>
          </w:tcPr>
          <w:p w14:paraId="16B85D8A" w14:textId="7E3EF3F0" w:rsidR="005F5D41" w:rsidRPr="00BC410E" w:rsidRDefault="005F5D41" w:rsidP="00526F6A">
            <w:pPr>
              <w:rPr>
                <w:b/>
                <w:bCs/>
                <w:color w:val="211D1E"/>
                <w:sz w:val="16"/>
                <w:szCs w:val="16"/>
              </w:rPr>
            </w:pPr>
          </w:p>
        </w:tc>
        <w:tc>
          <w:tcPr>
            <w:tcW w:w="973" w:type="dxa"/>
            <w:vMerge/>
            <w:shd w:val="clear" w:color="auto" w:fill="D9E2F3" w:themeFill="accent1" w:themeFillTint="33"/>
          </w:tcPr>
          <w:p w14:paraId="39E94343" w14:textId="35E1D078" w:rsidR="005F5D41" w:rsidRPr="00526F6A" w:rsidRDefault="005F5D41" w:rsidP="00526F6A">
            <w:pPr>
              <w:rPr>
                <w:b/>
                <w:bCs/>
                <w:color w:val="211D1E"/>
              </w:rPr>
            </w:pPr>
          </w:p>
        </w:tc>
        <w:tc>
          <w:tcPr>
            <w:tcW w:w="847" w:type="dxa"/>
            <w:shd w:val="clear" w:color="auto" w:fill="D9E2F3" w:themeFill="accent1" w:themeFillTint="33"/>
          </w:tcPr>
          <w:p w14:paraId="2159BD98" w14:textId="5CD8B0EB" w:rsidR="005F5D41" w:rsidRPr="00A95672" w:rsidRDefault="005F5D41" w:rsidP="00A95672">
            <w:pPr>
              <w:jc w:val="center"/>
              <w:rPr>
                <w:b/>
                <w:bCs/>
                <w:color w:val="211D1E"/>
                <w:sz w:val="16"/>
                <w:szCs w:val="16"/>
              </w:rPr>
            </w:pPr>
            <w:r w:rsidRPr="00A95672">
              <w:rPr>
                <w:b/>
                <w:bCs/>
                <w:color w:val="211D1E"/>
                <w:sz w:val="16"/>
                <w:szCs w:val="16"/>
              </w:rPr>
              <w:t>pag.</w:t>
            </w:r>
          </w:p>
        </w:tc>
        <w:tc>
          <w:tcPr>
            <w:tcW w:w="847" w:type="dxa"/>
            <w:shd w:val="clear" w:color="auto" w:fill="D9E2F3" w:themeFill="accent1" w:themeFillTint="33"/>
          </w:tcPr>
          <w:p w14:paraId="77D56660" w14:textId="51D488FA" w:rsidR="005F5D41" w:rsidRPr="00A95672" w:rsidRDefault="005F5D41" w:rsidP="00A95672">
            <w:pPr>
              <w:jc w:val="center"/>
              <w:rPr>
                <w:b/>
                <w:bCs/>
                <w:color w:val="211D1E"/>
                <w:sz w:val="16"/>
                <w:szCs w:val="16"/>
              </w:rPr>
            </w:pPr>
            <w:r w:rsidRPr="00A95672">
              <w:rPr>
                <w:b/>
                <w:bCs/>
                <w:color w:val="211D1E"/>
                <w:sz w:val="16"/>
                <w:szCs w:val="16"/>
              </w:rPr>
              <w:t>Par.</w:t>
            </w:r>
          </w:p>
        </w:tc>
        <w:tc>
          <w:tcPr>
            <w:tcW w:w="906" w:type="dxa"/>
            <w:shd w:val="clear" w:color="auto" w:fill="D9E2F3" w:themeFill="accent1" w:themeFillTint="33"/>
          </w:tcPr>
          <w:p w14:paraId="00B32054" w14:textId="77777777" w:rsidR="005F5D41" w:rsidRPr="00526F6A" w:rsidRDefault="005F5D41" w:rsidP="00526F6A">
            <w:pPr>
              <w:rPr>
                <w:b/>
                <w:bCs/>
                <w:color w:val="211D1E"/>
              </w:rPr>
            </w:pPr>
          </w:p>
        </w:tc>
      </w:tr>
      <w:tr w:rsidR="00446319" w14:paraId="6655C65A" w14:textId="77777777" w:rsidTr="003733D6">
        <w:tc>
          <w:tcPr>
            <w:tcW w:w="993" w:type="dxa"/>
            <w:shd w:val="clear" w:color="auto" w:fill="E7E6E6" w:themeFill="background2"/>
          </w:tcPr>
          <w:p w14:paraId="59B8B16D" w14:textId="384DC7EA" w:rsidR="00446319" w:rsidRPr="00A66D77" w:rsidRDefault="00446319" w:rsidP="00446319">
            <w:pPr>
              <w:rPr>
                <w:b/>
                <w:bCs/>
              </w:rPr>
            </w:pPr>
            <w:r w:rsidRPr="00A87D50">
              <w:rPr>
                <w:b/>
                <w:bCs/>
                <w:color w:val="211D1E"/>
              </w:rPr>
              <w:t>SEZIONE</w:t>
            </w:r>
            <w:r w:rsidR="003733D6">
              <w:rPr>
                <w:b/>
                <w:bCs/>
                <w:color w:val="211D1E"/>
              </w:rPr>
              <w:t xml:space="preserve"> 1</w:t>
            </w:r>
            <w:r w:rsidRPr="00A87D50">
              <w:rPr>
                <w:b/>
                <w:bCs/>
                <w:color w:val="211D1E"/>
              </w:rPr>
              <w:t xml:space="preserve"> </w:t>
            </w:r>
          </w:p>
        </w:tc>
        <w:tc>
          <w:tcPr>
            <w:tcW w:w="4894" w:type="dxa"/>
            <w:shd w:val="clear" w:color="auto" w:fill="E7E6E6" w:themeFill="background2"/>
          </w:tcPr>
          <w:p w14:paraId="1D7B87AE" w14:textId="1C21BAE7" w:rsidR="00446319" w:rsidRDefault="00446319" w:rsidP="00446319">
            <w:r w:rsidRPr="00526F6A">
              <w:rPr>
                <w:b/>
                <w:bCs/>
                <w:color w:val="211D1E"/>
              </w:rPr>
              <w:t>INFORMAZIONI SULL’EMITTENTE DEI CERTIFICATI RAPPRESENTATIVI</w:t>
            </w:r>
          </w:p>
        </w:tc>
        <w:tc>
          <w:tcPr>
            <w:tcW w:w="883" w:type="dxa"/>
          </w:tcPr>
          <w:p w14:paraId="2710D2F6" w14:textId="77777777" w:rsidR="00446319" w:rsidRDefault="00446319" w:rsidP="00446319">
            <w:pPr>
              <w:pStyle w:val="Paragrafoelenco"/>
              <w:numPr>
                <w:ilvl w:val="0"/>
                <w:numId w:val="3"/>
              </w:numPr>
              <w:jc w:val="center"/>
            </w:pPr>
          </w:p>
        </w:tc>
        <w:tc>
          <w:tcPr>
            <w:tcW w:w="973" w:type="dxa"/>
          </w:tcPr>
          <w:p w14:paraId="4B79FC69" w14:textId="77777777" w:rsidR="00446319" w:rsidRDefault="00446319" w:rsidP="00446319">
            <w:pPr>
              <w:pStyle w:val="Paragrafoelenco"/>
              <w:numPr>
                <w:ilvl w:val="0"/>
                <w:numId w:val="3"/>
              </w:numPr>
              <w:jc w:val="center"/>
            </w:pPr>
          </w:p>
        </w:tc>
        <w:tc>
          <w:tcPr>
            <w:tcW w:w="847" w:type="dxa"/>
          </w:tcPr>
          <w:p w14:paraId="21D52834" w14:textId="77777777" w:rsidR="00446319" w:rsidRDefault="00446319" w:rsidP="00446319"/>
        </w:tc>
        <w:tc>
          <w:tcPr>
            <w:tcW w:w="847" w:type="dxa"/>
          </w:tcPr>
          <w:p w14:paraId="0974277D" w14:textId="77777777" w:rsidR="00446319" w:rsidRDefault="00446319" w:rsidP="00446319"/>
        </w:tc>
        <w:tc>
          <w:tcPr>
            <w:tcW w:w="906" w:type="dxa"/>
          </w:tcPr>
          <w:p w14:paraId="481B9CA8" w14:textId="77777777" w:rsidR="00446319" w:rsidRDefault="00446319" w:rsidP="00446319"/>
        </w:tc>
      </w:tr>
      <w:tr w:rsidR="00446319" w14:paraId="306CF5ED" w14:textId="72EBE1E5" w:rsidTr="00A95672">
        <w:tc>
          <w:tcPr>
            <w:tcW w:w="993" w:type="dxa"/>
          </w:tcPr>
          <w:p w14:paraId="0A493628" w14:textId="5B42EF17" w:rsidR="00446319" w:rsidRPr="00A66D77" w:rsidRDefault="00446319" w:rsidP="00446319">
            <w:pPr>
              <w:rPr>
                <w:b/>
                <w:bCs/>
              </w:rPr>
            </w:pPr>
            <w:r w:rsidRPr="00A66D77">
              <w:rPr>
                <w:b/>
                <w:bCs/>
              </w:rPr>
              <w:t xml:space="preserve">Punto </w:t>
            </w:r>
            <w:r w:rsidR="001E33E1">
              <w:rPr>
                <w:b/>
                <w:bCs/>
              </w:rPr>
              <w:t>1.1</w:t>
            </w:r>
          </w:p>
        </w:tc>
        <w:tc>
          <w:tcPr>
            <w:tcW w:w="4894" w:type="dxa"/>
          </w:tcPr>
          <w:p w14:paraId="75D6319E" w14:textId="77777777" w:rsidR="001E33E1" w:rsidRDefault="001E33E1" w:rsidP="00446319">
            <w:r w:rsidRPr="001E33E1">
              <w:t xml:space="preserve">Dichiarazione relativa al capitale circolante </w:t>
            </w:r>
          </w:p>
          <w:p w14:paraId="35AF643D" w14:textId="4CEB317C" w:rsidR="00446319" w:rsidRDefault="001E33E1" w:rsidP="00446319">
            <w:r w:rsidRPr="001E33E1">
              <w:t>Dichiarazione dell’emittente dei titoli sottostanti attestante che, a suo giudizio, il capitale circolante è sufficiente per le sue attuali esigenze di titoli sottostanti o, in caso contrario, il modo in cui intende raccogliere il capitale circolante aggiuntivo necessario.</w:t>
            </w:r>
          </w:p>
        </w:tc>
        <w:tc>
          <w:tcPr>
            <w:tcW w:w="883" w:type="dxa"/>
          </w:tcPr>
          <w:p w14:paraId="24A54B7B" w14:textId="77777777" w:rsidR="00446319" w:rsidRDefault="00446319" w:rsidP="00446319">
            <w:pPr>
              <w:pStyle w:val="Paragrafoelenco"/>
              <w:numPr>
                <w:ilvl w:val="0"/>
                <w:numId w:val="3"/>
              </w:numPr>
              <w:jc w:val="center"/>
            </w:pPr>
          </w:p>
        </w:tc>
        <w:tc>
          <w:tcPr>
            <w:tcW w:w="973" w:type="dxa"/>
          </w:tcPr>
          <w:p w14:paraId="744D86EC" w14:textId="77777777" w:rsidR="00446319" w:rsidRDefault="00446319" w:rsidP="00446319">
            <w:pPr>
              <w:pStyle w:val="Paragrafoelenco"/>
              <w:numPr>
                <w:ilvl w:val="0"/>
                <w:numId w:val="3"/>
              </w:numPr>
              <w:jc w:val="center"/>
            </w:pPr>
          </w:p>
        </w:tc>
        <w:tc>
          <w:tcPr>
            <w:tcW w:w="847" w:type="dxa"/>
          </w:tcPr>
          <w:p w14:paraId="0EA6CF57" w14:textId="77777777" w:rsidR="00446319" w:rsidRDefault="00446319" w:rsidP="00446319"/>
        </w:tc>
        <w:tc>
          <w:tcPr>
            <w:tcW w:w="847" w:type="dxa"/>
          </w:tcPr>
          <w:p w14:paraId="3EAA3F61" w14:textId="77777777" w:rsidR="00446319" w:rsidRDefault="00446319" w:rsidP="00446319"/>
        </w:tc>
        <w:tc>
          <w:tcPr>
            <w:tcW w:w="906" w:type="dxa"/>
          </w:tcPr>
          <w:p w14:paraId="5E4614EA" w14:textId="77777777" w:rsidR="00446319" w:rsidRDefault="00446319" w:rsidP="00446319"/>
        </w:tc>
      </w:tr>
      <w:tr w:rsidR="00446319" w14:paraId="6BDDE0A7" w14:textId="419D2AA7" w:rsidTr="00A95672">
        <w:tc>
          <w:tcPr>
            <w:tcW w:w="993" w:type="dxa"/>
          </w:tcPr>
          <w:p w14:paraId="3BBA7DDD" w14:textId="32C539BF" w:rsidR="00446319" w:rsidRDefault="00446319" w:rsidP="00446319">
            <w:r w:rsidRPr="00A66D77">
              <w:rPr>
                <w:b/>
                <w:bCs/>
              </w:rPr>
              <w:t xml:space="preserve">Punto </w:t>
            </w:r>
            <w:r w:rsidR="001E33E1">
              <w:rPr>
                <w:b/>
                <w:bCs/>
              </w:rPr>
              <w:t>1.2</w:t>
            </w:r>
          </w:p>
        </w:tc>
        <w:tc>
          <w:tcPr>
            <w:tcW w:w="4894" w:type="dxa"/>
          </w:tcPr>
          <w:p w14:paraId="7F5F50BF" w14:textId="77777777" w:rsidR="001E33E1" w:rsidRDefault="001E33E1" w:rsidP="00446319">
            <w:r w:rsidRPr="001E33E1">
              <w:t xml:space="preserve">Capitalizzazione e indebitamento </w:t>
            </w:r>
          </w:p>
          <w:p w14:paraId="388B111D" w14:textId="77777777" w:rsidR="001E33E1" w:rsidRDefault="001E33E1" w:rsidP="00446319">
            <w:r w:rsidRPr="001E33E1">
              <w:t xml:space="preserve">Dichiarazione sulla capitalizzazione e sull’indebitamento dell’emittente dei titoli sottostanti (distinguendo tra indebitamento garantito e non garantito e coperto e non coperto da garanzia reale) a una data non anteriore di più di 90 giorni a quella del documento. Il termine «indebitamento» comprende anche l’indebitamento indiretto e soggetto a condizioni. </w:t>
            </w:r>
          </w:p>
          <w:p w14:paraId="7C7B5402" w14:textId="06A9BB82" w:rsidR="00446319" w:rsidRDefault="001E33E1" w:rsidP="00446319">
            <w:r w:rsidRPr="001E33E1">
              <w:t>Nel caso di modifiche sostanziali della posizione di capitalizzazione e di indebitamento dell’emittente entro il periodo di 90 giorni, devono essere fornite informazioni supplementari mediante la presentazione di una descrizione delle modifiche o mediante l’aggiornamento di tali dati.</w:t>
            </w:r>
          </w:p>
        </w:tc>
        <w:tc>
          <w:tcPr>
            <w:tcW w:w="883" w:type="dxa"/>
          </w:tcPr>
          <w:p w14:paraId="2252D0EE" w14:textId="77777777" w:rsidR="00446319" w:rsidRDefault="00446319" w:rsidP="00446319">
            <w:pPr>
              <w:pStyle w:val="Paragrafoelenco"/>
              <w:numPr>
                <w:ilvl w:val="0"/>
                <w:numId w:val="3"/>
              </w:numPr>
              <w:jc w:val="center"/>
            </w:pPr>
          </w:p>
        </w:tc>
        <w:tc>
          <w:tcPr>
            <w:tcW w:w="973" w:type="dxa"/>
          </w:tcPr>
          <w:p w14:paraId="5E260C35" w14:textId="77777777" w:rsidR="00446319" w:rsidRDefault="00446319" w:rsidP="00446319">
            <w:pPr>
              <w:pStyle w:val="Paragrafoelenco"/>
              <w:numPr>
                <w:ilvl w:val="0"/>
                <w:numId w:val="3"/>
              </w:numPr>
              <w:jc w:val="center"/>
            </w:pPr>
          </w:p>
        </w:tc>
        <w:tc>
          <w:tcPr>
            <w:tcW w:w="847" w:type="dxa"/>
          </w:tcPr>
          <w:p w14:paraId="600CF347" w14:textId="77777777" w:rsidR="00446319" w:rsidRDefault="00446319" w:rsidP="00446319"/>
        </w:tc>
        <w:tc>
          <w:tcPr>
            <w:tcW w:w="847" w:type="dxa"/>
          </w:tcPr>
          <w:p w14:paraId="6939A691" w14:textId="77777777" w:rsidR="00446319" w:rsidRDefault="00446319" w:rsidP="00446319"/>
        </w:tc>
        <w:tc>
          <w:tcPr>
            <w:tcW w:w="906" w:type="dxa"/>
          </w:tcPr>
          <w:p w14:paraId="457A13BF" w14:textId="77777777" w:rsidR="00446319" w:rsidRDefault="00446319" w:rsidP="00446319"/>
        </w:tc>
      </w:tr>
      <w:tr w:rsidR="00446319" w14:paraId="35B606FA" w14:textId="7754605F" w:rsidTr="00A95672">
        <w:trPr>
          <w:trHeight w:val="462"/>
        </w:trPr>
        <w:tc>
          <w:tcPr>
            <w:tcW w:w="993" w:type="dxa"/>
          </w:tcPr>
          <w:p w14:paraId="2E159953" w14:textId="17D45F45" w:rsidR="00446319" w:rsidRDefault="00446319" w:rsidP="00446319">
            <w:r w:rsidRPr="00A66D77">
              <w:rPr>
                <w:b/>
                <w:bCs/>
              </w:rPr>
              <w:t>Punto</w:t>
            </w:r>
            <w:r w:rsidR="001E33E1">
              <w:rPr>
                <w:b/>
                <w:bCs/>
              </w:rPr>
              <w:t xml:space="preserve"> 1.3</w:t>
            </w:r>
            <w:r w:rsidRPr="00A66D77">
              <w:rPr>
                <w:b/>
                <w:bCs/>
              </w:rPr>
              <w:t xml:space="preserve"> </w:t>
            </w:r>
          </w:p>
        </w:tc>
        <w:tc>
          <w:tcPr>
            <w:tcW w:w="4894" w:type="dxa"/>
          </w:tcPr>
          <w:p w14:paraId="0DA7E2BE" w14:textId="5BB4F2A0" w:rsidR="00446319" w:rsidRPr="00A66D77" w:rsidRDefault="001E33E1" w:rsidP="00446319">
            <w:r w:rsidRPr="001E33E1">
              <w:t>Descrizione del tipo e della classe delle azioni sottostanti, ivi compreso il codice internazionale di identificazione dei titoli (ISIN).</w:t>
            </w:r>
          </w:p>
        </w:tc>
        <w:tc>
          <w:tcPr>
            <w:tcW w:w="883" w:type="dxa"/>
          </w:tcPr>
          <w:p w14:paraId="7CB2417A" w14:textId="77777777" w:rsidR="00446319" w:rsidRDefault="00446319" w:rsidP="00446319">
            <w:pPr>
              <w:pStyle w:val="Paragrafoelenco"/>
              <w:numPr>
                <w:ilvl w:val="0"/>
                <w:numId w:val="3"/>
              </w:numPr>
              <w:jc w:val="center"/>
            </w:pPr>
          </w:p>
        </w:tc>
        <w:tc>
          <w:tcPr>
            <w:tcW w:w="973" w:type="dxa"/>
          </w:tcPr>
          <w:p w14:paraId="5D86D6D6" w14:textId="77777777" w:rsidR="00446319" w:rsidRDefault="00446319" w:rsidP="00446319">
            <w:pPr>
              <w:pStyle w:val="Paragrafoelenco"/>
              <w:numPr>
                <w:ilvl w:val="0"/>
                <w:numId w:val="3"/>
              </w:numPr>
              <w:jc w:val="center"/>
            </w:pPr>
          </w:p>
        </w:tc>
        <w:tc>
          <w:tcPr>
            <w:tcW w:w="847" w:type="dxa"/>
          </w:tcPr>
          <w:p w14:paraId="6A6B695D" w14:textId="77777777" w:rsidR="00446319" w:rsidRDefault="00446319" w:rsidP="00446319"/>
        </w:tc>
        <w:tc>
          <w:tcPr>
            <w:tcW w:w="847" w:type="dxa"/>
          </w:tcPr>
          <w:p w14:paraId="2259BE08" w14:textId="77777777" w:rsidR="00446319" w:rsidRDefault="00446319" w:rsidP="00446319"/>
        </w:tc>
        <w:tc>
          <w:tcPr>
            <w:tcW w:w="906" w:type="dxa"/>
          </w:tcPr>
          <w:p w14:paraId="7B02227B" w14:textId="77777777" w:rsidR="00446319" w:rsidRDefault="00446319" w:rsidP="00446319"/>
        </w:tc>
      </w:tr>
      <w:tr w:rsidR="00DA7579" w14:paraId="7062C805" w14:textId="77777777" w:rsidTr="00A95672">
        <w:trPr>
          <w:trHeight w:val="462"/>
        </w:trPr>
        <w:tc>
          <w:tcPr>
            <w:tcW w:w="993" w:type="dxa"/>
          </w:tcPr>
          <w:p w14:paraId="522EC7A6" w14:textId="0974B19D" w:rsidR="00DA7579" w:rsidRPr="00A66D77" w:rsidRDefault="00DA7579" w:rsidP="00DA7579">
            <w:pPr>
              <w:rPr>
                <w:b/>
                <w:bCs/>
              </w:rPr>
            </w:pPr>
            <w:r w:rsidRPr="00EF0D40">
              <w:rPr>
                <w:b/>
                <w:bCs/>
              </w:rPr>
              <w:t>Punto 1.</w:t>
            </w:r>
            <w:r>
              <w:rPr>
                <w:b/>
                <w:bCs/>
              </w:rPr>
              <w:t>4</w:t>
            </w:r>
          </w:p>
        </w:tc>
        <w:tc>
          <w:tcPr>
            <w:tcW w:w="4894" w:type="dxa"/>
          </w:tcPr>
          <w:p w14:paraId="67ADFCF9" w14:textId="7572012A" w:rsidR="00DA7579" w:rsidRPr="00A66D77" w:rsidRDefault="00DA7579" w:rsidP="00DA7579">
            <w:r w:rsidRPr="00DA7579">
              <w:t>Legislazione in base alla quale i titoli sono stati creati.</w:t>
            </w:r>
          </w:p>
        </w:tc>
        <w:tc>
          <w:tcPr>
            <w:tcW w:w="883" w:type="dxa"/>
          </w:tcPr>
          <w:p w14:paraId="18CEDC36" w14:textId="77777777" w:rsidR="00DA7579" w:rsidRDefault="00DA7579" w:rsidP="00DA7579">
            <w:pPr>
              <w:pStyle w:val="Paragrafoelenco"/>
              <w:numPr>
                <w:ilvl w:val="0"/>
                <w:numId w:val="3"/>
              </w:numPr>
              <w:jc w:val="center"/>
            </w:pPr>
          </w:p>
        </w:tc>
        <w:tc>
          <w:tcPr>
            <w:tcW w:w="973" w:type="dxa"/>
          </w:tcPr>
          <w:p w14:paraId="52E2D1D7" w14:textId="77777777" w:rsidR="00DA7579" w:rsidRDefault="00DA7579" w:rsidP="00DA7579">
            <w:pPr>
              <w:pStyle w:val="Paragrafoelenco"/>
              <w:numPr>
                <w:ilvl w:val="0"/>
                <w:numId w:val="3"/>
              </w:numPr>
              <w:jc w:val="center"/>
            </w:pPr>
          </w:p>
        </w:tc>
        <w:tc>
          <w:tcPr>
            <w:tcW w:w="847" w:type="dxa"/>
          </w:tcPr>
          <w:p w14:paraId="62991738" w14:textId="77777777" w:rsidR="00DA7579" w:rsidRDefault="00DA7579" w:rsidP="00DA7579"/>
        </w:tc>
        <w:tc>
          <w:tcPr>
            <w:tcW w:w="847" w:type="dxa"/>
          </w:tcPr>
          <w:p w14:paraId="261CB1B0" w14:textId="77777777" w:rsidR="00DA7579" w:rsidRDefault="00DA7579" w:rsidP="00DA7579"/>
        </w:tc>
        <w:tc>
          <w:tcPr>
            <w:tcW w:w="906" w:type="dxa"/>
          </w:tcPr>
          <w:p w14:paraId="35D96775" w14:textId="77777777" w:rsidR="00DA7579" w:rsidRDefault="00DA7579" w:rsidP="00DA7579"/>
        </w:tc>
      </w:tr>
      <w:tr w:rsidR="00DA7579" w14:paraId="3E592D47" w14:textId="77777777" w:rsidTr="00A95672">
        <w:trPr>
          <w:trHeight w:val="462"/>
        </w:trPr>
        <w:tc>
          <w:tcPr>
            <w:tcW w:w="993" w:type="dxa"/>
          </w:tcPr>
          <w:p w14:paraId="18A063D3" w14:textId="717B9B2A" w:rsidR="00DA7579" w:rsidRPr="00A66D77" w:rsidRDefault="00DA7579" w:rsidP="00DA7579">
            <w:pPr>
              <w:rPr>
                <w:b/>
                <w:bCs/>
              </w:rPr>
            </w:pPr>
            <w:r w:rsidRPr="00EF0D40">
              <w:rPr>
                <w:b/>
                <w:bCs/>
              </w:rPr>
              <w:t>Punto 1.</w:t>
            </w:r>
            <w:r>
              <w:rPr>
                <w:b/>
                <w:bCs/>
              </w:rPr>
              <w:t>5</w:t>
            </w:r>
          </w:p>
        </w:tc>
        <w:tc>
          <w:tcPr>
            <w:tcW w:w="4894" w:type="dxa"/>
          </w:tcPr>
          <w:p w14:paraId="5C2260CE" w14:textId="2E752793" w:rsidR="00DA7579" w:rsidRPr="00A66D77" w:rsidRDefault="00DA7579" w:rsidP="00DA7579">
            <w:r w:rsidRPr="00DA7579">
              <w:t>Indicare se le azioni sottostanti sono nominative o al portatore e se sono in forma cartolare o dematerializzata. In quest’ultimo caso, fornire denominazione e indirizzo del soggetto incaricato della tenuta dei registri.</w:t>
            </w:r>
          </w:p>
        </w:tc>
        <w:tc>
          <w:tcPr>
            <w:tcW w:w="883" w:type="dxa"/>
          </w:tcPr>
          <w:p w14:paraId="2DE89FCB" w14:textId="77777777" w:rsidR="00DA7579" w:rsidRDefault="00DA7579" w:rsidP="00DA7579">
            <w:pPr>
              <w:pStyle w:val="Paragrafoelenco"/>
              <w:numPr>
                <w:ilvl w:val="0"/>
                <w:numId w:val="3"/>
              </w:numPr>
              <w:jc w:val="center"/>
            </w:pPr>
          </w:p>
        </w:tc>
        <w:tc>
          <w:tcPr>
            <w:tcW w:w="973" w:type="dxa"/>
          </w:tcPr>
          <w:p w14:paraId="50470A3C" w14:textId="77777777" w:rsidR="00DA7579" w:rsidRDefault="00DA7579" w:rsidP="00DA7579">
            <w:pPr>
              <w:pStyle w:val="Paragrafoelenco"/>
              <w:numPr>
                <w:ilvl w:val="0"/>
                <w:numId w:val="3"/>
              </w:numPr>
              <w:jc w:val="center"/>
            </w:pPr>
          </w:p>
        </w:tc>
        <w:tc>
          <w:tcPr>
            <w:tcW w:w="847" w:type="dxa"/>
          </w:tcPr>
          <w:p w14:paraId="50607151" w14:textId="77777777" w:rsidR="00DA7579" w:rsidRDefault="00DA7579" w:rsidP="00DA7579"/>
        </w:tc>
        <w:tc>
          <w:tcPr>
            <w:tcW w:w="847" w:type="dxa"/>
          </w:tcPr>
          <w:p w14:paraId="1EE8223F" w14:textId="77777777" w:rsidR="00DA7579" w:rsidRDefault="00DA7579" w:rsidP="00DA7579"/>
        </w:tc>
        <w:tc>
          <w:tcPr>
            <w:tcW w:w="906" w:type="dxa"/>
          </w:tcPr>
          <w:p w14:paraId="4A767AFE" w14:textId="77777777" w:rsidR="00DA7579" w:rsidRDefault="00DA7579" w:rsidP="00DA7579"/>
        </w:tc>
      </w:tr>
      <w:tr w:rsidR="00DA7579" w14:paraId="488391AC" w14:textId="77777777" w:rsidTr="00A95672">
        <w:trPr>
          <w:trHeight w:val="462"/>
        </w:trPr>
        <w:tc>
          <w:tcPr>
            <w:tcW w:w="993" w:type="dxa"/>
          </w:tcPr>
          <w:p w14:paraId="7E2ACFCF" w14:textId="322B5803" w:rsidR="00DA7579" w:rsidRPr="00A66D77" w:rsidRDefault="00DA7579" w:rsidP="00DA7579">
            <w:pPr>
              <w:rPr>
                <w:b/>
                <w:bCs/>
              </w:rPr>
            </w:pPr>
            <w:r w:rsidRPr="00EF0D40">
              <w:rPr>
                <w:b/>
                <w:bCs/>
              </w:rPr>
              <w:t>Punto 1.</w:t>
            </w:r>
            <w:r>
              <w:rPr>
                <w:b/>
                <w:bCs/>
              </w:rPr>
              <w:t>6</w:t>
            </w:r>
            <w:r w:rsidRPr="00EF0D40">
              <w:rPr>
                <w:b/>
                <w:bCs/>
              </w:rPr>
              <w:t xml:space="preserve"> </w:t>
            </w:r>
          </w:p>
        </w:tc>
        <w:tc>
          <w:tcPr>
            <w:tcW w:w="4894" w:type="dxa"/>
          </w:tcPr>
          <w:p w14:paraId="4B73424B" w14:textId="0989795F" w:rsidR="00DA7579" w:rsidRPr="00A66D77" w:rsidRDefault="00DA7579" w:rsidP="00DA7579">
            <w:r w:rsidRPr="00DA7579">
              <w:t>Valuta delle azioni sottostanti.</w:t>
            </w:r>
          </w:p>
        </w:tc>
        <w:tc>
          <w:tcPr>
            <w:tcW w:w="883" w:type="dxa"/>
          </w:tcPr>
          <w:p w14:paraId="1FC30819" w14:textId="77777777" w:rsidR="00DA7579" w:rsidRDefault="00DA7579" w:rsidP="00DA7579">
            <w:pPr>
              <w:pStyle w:val="Paragrafoelenco"/>
              <w:numPr>
                <w:ilvl w:val="0"/>
                <w:numId w:val="3"/>
              </w:numPr>
              <w:jc w:val="center"/>
            </w:pPr>
          </w:p>
        </w:tc>
        <w:tc>
          <w:tcPr>
            <w:tcW w:w="973" w:type="dxa"/>
          </w:tcPr>
          <w:p w14:paraId="181A5A30" w14:textId="77777777" w:rsidR="00DA7579" w:rsidRDefault="00DA7579" w:rsidP="00DA7579">
            <w:pPr>
              <w:pStyle w:val="Paragrafoelenco"/>
              <w:numPr>
                <w:ilvl w:val="0"/>
                <w:numId w:val="3"/>
              </w:numPr>
              <w:jc w:val="center"/>
            </w:pPr>
          </w:p>
        </w:tc>
        <w:tc>
          <w:tcPr>
            <w:tcW w:w="847" w:type="dxa"/>
          </w:tcPr>
          <w:p w14:paraId="46029245" w14:textId="77777777" w:rsidR="00DA7579" w:rsidRDefault="00DA7579" w:rsidP="00DA7579"/>
        </w:tc>
        <w:tc>
          <w:tcPr>
            <w:tcW w:w="847" w:type="dxa"/>
          </w:tcPr>
          <w:p w14:paraId="6BB228B2" w14:textId="77777777" w:rsidR="00DA7579" w:rsidRDefault="00DA7579" w:rsidP="00DA7579"/>
        </w:tc>
        <w:tc>
          <w:tcPr>
            <w:tcW w:w="906" w:type="dxa"/>
          </w:tcPr>
          <w:p w14:paraId="2CD02761" w14:textId="77777777" w:rsidR="00DA7579" w:rsidRDefault="00DA7579" w:rsidP="00DA7579"/>
        </w:tc>
      </w:tr>
      <w:tr w:rsidR="00DA7579" w14:paraId="3EB6F62C" w14:textId="77777777" w:rsidTr="00A95672">
        <w:trPr>
          <w:trHeight w:val="462"/>
        </w:trPr>
        <w:tc>
          <w:tcPr>
            <w:tcW w:w="993" w:type="dxa"/>
          </w:tcPr>
          <w:p w14:paraId="3A0E2F93" w14:textId="35D4856A" w:rsidR="00DA7579" w:rsidRPr="00A66D77" w:rsidRDefault="00DA7579" w:rsidP="00DA7579">
            <w:pPr>
              <w:rPr>
                <w:b/>
                <w:bCs/>
              </w:rPr>
            </w:pPr>
            <w:r w:rsidRPr="00EF0D40">
              <w:rPr>
                <w:b/>
                <w:bCs/>
              </w:rPr>
              <w:t>Punto 1.</w:t>
            </w:r>
            <w:r>
              <w:rPr>
                <w:b/>
                <w:bCs/>
              </w:rPr>
              <w:t>7</w:t>
            </w:r>
            <w:r w:rsidRPr="00EF0D40">
              <w:rPr>
                <w:b/>
                <w:bCs/>
              </w:rPr>
              <w:t xml:space="preserve"> </w:t>
            </w:r>
          </w:p>
        </w:tc>
        <w:tc>
          <w:tcPr>
            <w:tcW w:w="4894" w:type="dxa"/>
          </w:tcPr>
          <w:p w14:paraId="4D43EE52" w14:textId="4BAFFCC6" w:rsidR="00DA7579" w:rsidRPr="00A66D77" w:rsidRDefault="00DA7579" w:rsidP="00DA7579">
            <w:r w:rsidRPr="00DA7579">
              <w:t>Descrizione dei diritti, compresa qualsiasi loro limitazione, connessi alle azioni sottostanti e procedura per l’esercizio di tali diritti.</w:t>
            </w:r>
          </w:p>
        </w:tc>
        <w:tc>
          <w:tcPr>
            <w:tcW w:w="883" w:type="dxa"/>
          </w:tcPr>
          <w:p w14:paraId="421AAA6A" w14:textId="77777777" w:rsidR="00DA7579" w:rsidRDefault="00DA7579" w:rsidP="00DA7579">
            <w:pPr>
              <w:pStyle w:val="Paragrafoelenco"/>
              <w:numPr>
                <w:ilvl w:val="0"/>
                <w:numId w:val="3"/>
              </w:numPr>
              <w:jc w:val="center"/>
            </w:pPr>
          </w:p>
        </w:tc>
        <w:tc>
          <w:tcPr>
            <w:tcW w:w="973" w:type="dxa"/>
          </w:tcPr>
          <w:p w14:paraId="14086A32" w14:textId="77777777" w:rsidR="00DA7579" w:rsidRDefault="00DA7579" w:rsidP="00DA7579">
            <w:pPr>
              <w:pStyle w:val="Paragrafoelenco"/>
              <w:numPr>
                <w:ilvl w:val="0"/>
                <w:numId w:val="3"/>
              </w:numPr>
              <w:jc w:val="center"/>
            </w:pPr>
          </w:p>
        </w:tc>
        <w:tc>
          <w:tcPr>
            <w:tcW w:w="847" w:type="dxa"/>
          </w:tcPr>
          <w:p w14:paraId="21DEB0CB" w14:textId="77777777" w:rsidR="00DA7579" w:rsidRDefault="00DA7579" w:rsidP="00DA7579"/>
        </w:tc>
        <w:tc>
          <w:tcPr>
            <w:tcW w:w="847" w:type="dxa"/>
          </w:tcPr>
          <w:p w14:paraId="77313129" w14:textId="77777777" w:rsidR="00DA7579" w:rsidRDefault="00DA7579" w:rsidP="00DA7579"/>
        </w:tc>
        <w:tc>
          <w:tcPr>
            <w:tcW w:w="906" w:type="dxa"/>
          </w:tcPr>
          <w:p w14:paraId="3537F4CC" w14:textId="77777777" w:rsidR="00DA7579" w:rsidRDefault="00DA7579" w:rsidP="00DA7579"/>
        </w:tc>
      </w:tr>
      <w:tr w:rsidR="00DA7579" w14:paraId="104709CC" w14:textId="77777777" w:rsidTr="00A95672">
        <w:trPr>
          <w:trHeight w:val="462"/>
        </w:trPr>
        <w:tc>
          <w:tcPr>
            <w:tcW w:w="993" w:type="dxa"/>
          </w:tcPr>
          <w:p w14:paraId="0C0EDB71" w14:textId="20517F85" w:rsidR="00DA7579" w:rsidRPr="00A66D77" w:rsidRDefault="00DA7579" w:rsidP="00DA7579">
            <w:pPr>
              <w:rPr>
                <w:b/>
                <w:bCs/>
              </w:rPr>
            </w:pPr>
            <w:r w:rsidRPr="00EF0D40">
              <w:rPr>
                <w:b/>
                <w:bCs/>
              </w:rPr>
              <w:t>Punto 1.</w:t>
            </w:r>
            <w:r>
              <w:rPr>
                <w:b/>
                <w:bCs/>
              </w:rPr>
              <w:t>8</w:t>
            </w:r>
          </w:p>
        </w:tc>
        <w:tc>
          <w:tcPr>
            <w:tcW w:w="4894" w:type="dxa"/>
          </w:tcPr>
          <w:p w14:paraId="1A921C47" w14:textId="77777777" w:rsidR="00DA7579" w:rsidRDefault="00DA7579" w:rsidP="00DA7579">
            <w:r w:rsidRPr="00DA7579">
              <w:t xml:space="preserve">Diritto al dividendo: </w:t>
            </w:r>
          </w:p>
          <w:p w14:paraId="0989581D" w14:textId="77777777" w:rsidR="00DA7579" w:rsidRDefault="00DA7579" w:rsidP="00DA7579">
            <w:r w:rsidRPr="00DA7579">
              <w:t xml:space="preserve">a) data o date fisse di decorrenza del diritto; </w:t>
            </w:r>
          </w:p>
          <w:p w14:paraId="44CDA925" w14:textId="77777777" w:rsidR="00BE2288" w:rsidRDefault="00DA7579" w:rsidP="00DA7579">
            <w:r w:rsidRPr="00DA7579">
              <w:lastRenderedPageBreak/>
              <w:t xml:space="preserve">b) termine di prescrizione del diritto ai dividendi e indicazione della persona che trae vantaggio dalla prescrizione; </w:t>
            </w:r>
          </w:p>
          <w:p w14:paraId="1D2887A9" w14:textId="77777777" w:rsidR="00BE2288" w:rsidRDefault="00DA7579" w:rsidP="00DA7579">
            <w:r w:rsidRPr="00DA7579">
              <w:t xml:space="preserve">c) restrizioni sui dividendi e procedure per i titolari del diritto non residenti; </w:t>
            </w:r>
          </w:p>
          <w:p w14:paraId="31052F48" w14:textId="20DEC497" w:rsidR="00DA7579" w:rsidRPr="00A66D77" w:rsidRDefault="00DA7579" w:rsidP="00DA7579">
            <w:r w:rsidRPr="00DA7579">
              <w:t>d) importo del dividendo o metodo di calcolo dello stesso, periodicità e natura cumulativa o non cumulativa dei pagamenti.</w:t>
            </w:r>
          </w:p>
        </w:tc>
        <w:tc>
          <w:tcPr>
            <w:tcW w:w="883" w:type="dxa"/>
          </w:tcPr>
          <w:p w14:paraId="2EF39D99" w14:textId="77777777" w:rsidR="00DA7579" w:rsidRDefault="00DA7579" w:rsidP="00DA7579">
            <w:pPr>
              <w:pStyle w:val="Paragrafoelenco"/>
              <w:numPr>
                <w:ilvl w:val="0"/>
                <w:numId w:val="3"/>
              </w:numPr>
              <w:jc w:val="center"/>
            </w:pPr>
          </w:p>
        </w:tc>
        <w:tc>
          <w:tcPr>
            <w:tcW w:w="973" w:type="dxa"/>
          </w:tcPr>
          <w:p w14:paraId="52F1B226" w14:textId="77777777" w:rsidR="00DA7579" w:rsidRDefault="00DA7579" w:rsidP="00DA7579">
            <w:pPr>
              <w:pStyle w:val="Paragrafoelenco"/>
              <w:numPr>
                <w:ilvl w:val="0"/>
                <w:numId w:val="3"/>
              </w:numPr>
              <w:jc w:val="center"/>
            </w:pPr>
          </w:p>
        </w:tc>
        <w:tc>
          <w:tcPr>
            <w:tcW w:w="847" w:type="dxa"/>
          </w:tcPr>
          <w:p w14:paraId="1D4C4528" w14:textId="77777777" w:rsidR="00DA7579" w:rsidRDefault="00DA7579" w:rsidP="00DA7579"/>
        </w:tc>
        <w:tc>
          <w:tcPr>
            <w:tcW w:w="847" w:type="dxa"/>
          </w:tcPr>
          <w:p w14:paraId="1205D1D9" w14:textId="77777777" w:rsidR="00DA7579" w:rsidRDefault="00DA7579" w:rsidP="00DA7579"/>
        </w:tc>
        <w:tc>
          <w:tcPr>
            <w:tcW w:w="906" w:type="dxa"/>
          </w:tcPr>
          <w:p w14:paraId="04501BCC" w14:textId="77777777" w:rsidR="00DA7579" w:rsidRDefault="00DA7579" w:rsidP="00DA7579"/>
        </w:tc>
      </w:tr>
      <w:tr w:rsidR="00DA7579" w14:paraId="4204E3BF" w14:textId="77777777" w:rsidTr="00A95672">
        <w:trPr>
          <w:trHeight w:val="462"/>
        </w:trPr>
        <w:tc>
          <w:tcPr>
            <w:tcW w:w="993" w:type="dxa"/>
          </w:tcPr>
          <w:p w14:paraId="104FA2CA" w14:textId="011D5FDD" w:rsidR="00DA7579" w:rsidRPr="00A66D77" w:rsidRDefault="00DA7579" w:rsidP="00DA7579">
            <w:pPr>
              <w:rPr>
                <w:b/>
                <w:bCs/>
              </w:rPr>
            </w:pPr>
            <w:r w:rsidRPr="00EF0D40">
              <w:rPr>
                <w:b/>
                <w:bCs/>
              </w:rPr>
              <w:t>Punto 1.</w:t>
            </w:r>
            <w:r w:rsidR="00BE2288">
              <w:rPr>
                <w:b/>
                <w:bCs/>
              </w:rPr>
              <w:t>9</w:t>
            </w:r>
            <w:r w:rsidRPr="00EF0D40">
              <w:rPr>
                <w:b/>
                <w:bCs/>
              </w:rPr>
              <w:t xml:space="preserve"> </w:t>
            </w:r>
          </w:p>
        </w:tc>
        <w:tc>
          <w:tcPr>
            <w:tcW w:w="4894" w:type="dxa"/>
          </w:tcPr>
          <w:p w14:paraId="153F6AC9" w14:textId="77777777" w:rsidR="00BE2288" w:rsidRDefault="00BE2288" w:rsidP="00DA7579">
            <w:r w:rsidRPr="00BE2288">
              <w:t xml:space="preserve">Diritti di voto; </w:t>
            </w:r>
          </w:p>
          <w:p w14:paraId="69AD0BE7" w14:textId="77777777" w:rsidR="00BE2288" w:rsidRDefault="00BE2288" w:rsidP="00DA7579">
            <w:r w:rsidRPr="00BE2288">
              <w:t xml:space="preserve">diritti di prelazione nelle offerte di sottoscrizione di titoli della stessa classe; </w:t>
            </w:r>
          </w:p>
          <w:p w14:paraId="7A10F3FA" w14:textId="77777777" w:rsidR="00BE2288" w:rsidRDefault="00BE2288" w:rsidP="00DA7579">
            <w:r w:rsidRPr="00BE2288">
              <w:t xml:space="preserve">diritto alla partecipazione agli utili dell’emittente; </w:t>
            </w:r>
          </w:p>
          <w:p w14:paraId="1FAEF5EE" w14:textId="77777777" w:rsidR="00BE2288" w:rsidRDefault="00BE2288" w:rsidP="00DA7579">
            <w:r w:rsidRPr="00BE2288">
              <w:t xml:space="preserve">diritto alla partecipazione all’eventuale residuo attivo in caso di liquidazione; </w:t>
            </w:r>
          </w:p>
          <w:p w14:paraId="6FB9893B" w14:textId="77777777" w:rsidR="00E74F7E" w:rsidRDefault="00BE2288" w:rsidP="00DA7579">
            <w:r w:rsidRPr="00BE2288">
              <w:t xml:space="preserve">disposizioni di rimborso; </w:t>
            </w:r>
          </w:p>
          <w:p w14:paraId="5A24E464" w14:textId="6D1F958F" w:rsidR="00DA7579" w:rsidRPr="00A66D77" w:rsidRDefault="00BE2288" w:rsidP="00DA7579">
            <w:r w:rsidRPr="00BE2288">
              <w:t>disposizioni di conversione.</w:t>
            </w:r>
          </w:p>
        </w:tc>
        <w:tc>
          <w:tcPr>
            <w:tcW w:w="883" w:type="dxa"/>
          </w:tcPr>
          <w:p w14:paraId="545AB555" w14:textId="77777777" w:rsidR="00DA7579" w:rsidRDefault="00DA7579" w:rsidP="00DA7579">
            <w:pPr>
              <w:pStyle w:val="Paragrafoelenco"/>
              <w:numPr>
                <w:ilvl w:val="0"/>
                <w:numId w:val="3"/>
              </w:numPr>
              <w:jc w:val="center"/>
            </w:pPr>
          </w:p>
        </w:tc>
        <w:tc>
          <w:tcPr>
            <w:tcW w:w="973" w:type="dxa"/>
          </w:tcPr>
          <w:p w14:paraId="36EB5206" w14:textId="77777777" w:rsidR="00DA7579" w:rsidRDefault="00DA7579" w:rsidP="00DA7579">
            <w:pPr>
              <w:pStyle w:val="Paragrafoelenco"/>
              <w:numPr>
                <w:ilvl w:val="0"/>
                <w:numId w:val="3"/>
              </w:numPr>
              <w:jc w:val="center"/>
            </w:pPr>
          </w:p>
        </w:tc>
        <w:tc>
          <w:tcPr>
            <w:tcW w:w="847" w:type="dxa"/>
          </w:tcPr>
          <w:p w14:paraId="7CB68957" w14:textId="77777777" w:rsidR="00DA7579" w:rsidRDefault="00DA7579" w:rsidP="00DA7579"/>
        </w:tc>
        <w:tc>
          <w:tcPr>
            <w:tcW w:w="847" w:type="dxa"/>
          </w:tcPr>
          <w:p w14:paraId="01BFD4A8" w14:textId="77777777" w:rsidR="00DA7579" w:rsidRDefault="00DA7579" w:rsidP="00DA7579"/>
        </w:tc>
        <w:tc>
          <w:tcPr>
            <w:tcW w:w="906" w:type="dxa"/>
          </w:tcPr>
          <w:p w14:paraId="374DE2DC" w14:textId="77777777" w:rsidR="00DA7579" w:rsidRDefault="00DA7579" w:rsidP="00DA7579"/>
        </w:tc>
      </w:tr>
      <w:tr w:rsidR="00DA7579" w14:paraId="4BDE1BA5" w14:textId="77777777" w:rsidTr="00A95672">
        <w:trPr>
          <w:trHeight w:val="462"/>
        </w:trPr>
        <w:tc>
          <w:tcPr>
            <w:tcW w:w="993" w:type="dxa"/>
          </w:tcPr>
          <w:p w14:paraId="02D2E517" w14:textId="026ED248" w:rsidR="00DA7579" w:rsidRPr="00A66D77" w:rsidRDefault="00DA7579" w:rsidP="00DA7579">
            <w:pPr>
              <w:rPr>
                <w:b/>
                <w:bCs/>
              </w:rPr>
            </w:pPr>
            <w:r w:rsidRPr="00EF0D40">
              <w:rPr>
                <w:b/>
                <w:bCs/>
              </w:rPr>
              <w:t>Punto 1.</w:t>
            </w:r>
            <w:r w:rsidR="00E74F7E">
              <w:rPr>
                <w:b/>
                <w:bCs/>
              </w:rPr>
              <w:t>10</w:t>
            </w:r>
          </w:p>
        </w:tc>
        <w:tc>
          <w:tcPr>
            <w:tcW w:w="4894" w:type="dxa"/>
          </w:tcPr>
          <w:p w14:paraId="6FAB57F4" w14:textId="06838E5D" w:rsidR="00DA7579" w:rsidRPr="00A66D77" w:rsidRDefault="00E74F7E" w:rsidP="00DA7579">
            <w:r w:rsidRPr="00E74F7E">
              <w:t>Data di emissione delle azioni sottostanti, nel caso in cui per l’emissione dei certificati rappresentativi vengano create nuove azioni sottostanti non esistenti al momento dell’emissione dei certificati.</w:t>
            </w:r>
          </w:p>
        </w:tc>
        <w:tc>
          <w:tcPr>
            <w:tcW w:w="883" w:type="dxa"/>
          </w:tcPr>
          <w:p w14:paraId="1B5A191E" w14:textId="77777777" w:rsidR="00DA7579" w:rsidRDefault="00DA7579" w:rsidP="00DA7579">
            <w:pPr>
              <w:pStyle w:val="Paragrafoelenco"/>
              <w:numPr>
                <w:ilvl w:val="0"/>
                <w:numId w:val="3"/>
              </w:numPr>
              <w:jc w:val="center"/>
            </w:pPr>
          </w:p>
        </w:tc>
        <w:tc>
          <w:tcPr>
            <w:tcW w:w="973" w:type="dxa"/>
          </w:tcPr>
          <w:p w14:paraId="6A824679" w14:textId="77777777" w:rsidR="00DA7579" w:rsidRDefault="00DA7579" w:rsidP="00DA7579">
            <w:pPr>
              <w:pStyle w:val="Paragrafoelenco"/>
              <w:numPr>
                <w:ilvl w:val="0"/>
                <w:numId w:val="3"/>
              </w:numPr>
              <w:jc w:val="center"/>
            </w:pPr>
          </w:p>
        </w:tc>
        <w:tc>
          <w:tcPr>
            <w:tcW w:w="847" w:type="dxa"/>
          </w:tcPr>
          <w:p w14:paraId="22D6811A" w14:textId="77777777" w:rsidR="00DA7579" w:rsidRDefault="00DA7579" w:rsidP="00DA7579"/>
        </w:tc>
        <w:tc>
          <w:tcPr>
            <w:tcW w:w="847" w:type="dxa"/>
          </w:tcPr>
          <w:p w14:paraId="1A238090" w14:textId="77777777" w:rsidR="00DA7579" w:rsidRDefault="00DA7579" w:rsidP="00DA7579"/>
        </w:tc>
        <w:tc>
          <w:tcPr>
            <w:tcW w:w="906" w:type="dxa"/>
          </w:tcPr>
          <w:p w14:paraId="5F07DE0A" w14:textId="77777777" w:rsidR="00DA7579" w:rsidRDefault="00DA7579" w:rsidP="00DA7579"/>
        </w:tc>
      </w:tr>
      <w:tr w:rsidR="00E74F7E" w14:paraId="34B90B82" w14:textId="77777777" w:rsidTr="00A95672">
        <w:trPr>
          <w:trHeight w:val="462"/>
        </w:trPr>
        <w:tc>
          <w:tcPr>
            <w:tcW w:w="993" w:type="dxa"/>
          </w:tcPr>
          <w:p w14:paraId="22D76601" w14:textId="0848B9F2" w:rsidR="00E74F7E" w:rsidRPr="00A66D77" w:rsidRDefault="00E74F7E" w:rsidP="00E74F7E">
            <w:pPr>
              <w:rPr>
                <w:b/>
                <w:bCs/>
              </w:rPr>
            </w:pPr>
            <w:r w:rsidRPr="00504A4B">
              <w:rPr>
                <w:b/>
                <w:bCs/>
              </w:rPr>
              <w:t>Punto 1.1</w:t>
            </w:r>
            <w:r>
              <w:rPr>
                <w:b/>
                <w:bCs/>
              </w:rPr>
              <w:t>1</w:t>
            </w:r>
          </w:p>
        </w:tc>
        <w:tc>
          <w:tcPr>
            <w:tcW w:w="4894" w:type="dxa"/>
          </w:tcPr>
          <w:p w14:paraId="3C70FEC5" w14:textId="2C57E40A" w:rsidR="00E74F7E" w:rsidRPr="00A66D77" w:rsidRDefault="00E74F7E" w:rsidP="00E74F7E">
            <w:r w:rsidRPr="00E74F7E">
              <w:t>Se per l’emissione dei certificati rappresentativi vengono create nuove azioni sottostanti, indicare le delibere, le autorizzazioni e le approvazioni in virtù delle quali le nuove azioni sottostanti sono state o saranno create o emesse.</w:t>
            </w:r>
          </w:p>
        </w:tc>
        <w:tc>
          <w:tcPr>
            <w:tcW w:w="883" w:type="dxa"/>
          </w:tcPr>
          <w:p w14:paraId="55EA8D34" w14:textId="77777777" w:rsidR="00E74F7E" w:rsidRDefault="00E74F7E" w:rsidP="00E74F7E">
            <w:pPr>
              <w:pStyle w:val="Paragrafoelenco"/>
              <w:numPr>
                <w:ilvl w:val="0"/>
                <w:numId w:val="3"/>
              </w:numPr>
              <w:jc w:val="center"/>
            </w:pPr>
          </w:p>
        </w:tc>
        <w:tc>
          <w:tcPr>
            <w:tcW w:w="973" w:type="dxa"/>
          </w:tcPr>
          <w:p w14:paraId="2237E23A" w14:textId="77777777" w:rsidR="00E74F7E" w:rsidRDefault="00E74F7E" w:rsidP="00E74F7E">
            <w:pPr>
              <w:pStyle w:val="Paragrafoelenco"/>
              <w:numPr>
                <w:ilvl w:val="0"/>
                <w:numId w:val="3"/>
              </w:numPr>
              <w:jc w:val="center"/>
            </w:pPr>
          </w:p>
        </w:tc>
        <w:tc>
          <w:tcPr>
            <w:tcW w:w="847" w:type="dxa"/>
          </w:tcPr>
          <w:p w14:paraId="54EE98D8" w14:textId="77777777" w:rsidR="00E74F7E" w:rsidRDefault="00E74F7E" w:rsidP="00E74F7E"/>
        </w:tc>
        <w:tc>
          <w:tcPr>
            <w:tcW w:w="847" w:type="dxa"/>
          </w:tcPr>
          <w:p w14:paraId="606A8523" w14:textId="77777777" w:rsidR="00E74F7E" w:rsidRDefault="00E74F7E" w:rsidP="00E74F7E"/>
        </w:tc>
        <w:tc>
          <w:tcPr>
            <w:tcW w:w="906" w:type="dxa"/>
          </w:tcPr>
          <w:p w14:paraId="7182746A" w14:textId="77777777" w:rsidR="00E74F7E" w:rsidRDefault="00E74F7E" w:rsidP="00E74F7E"/>
        </w:tc>
      </w:tr>
      <w:tr w:rsidR="00E74F7E" w14:paraId="7C44641B" w14:textId="77777777" w:rsidTr="00A95672">
        <w:trPr>
          <w:trHeight w:val="462"/>
        </w:trPr>
        <w:tc>
          <w:tcPr>
            <w:tcW w:w="993" w:type="dxa"/>
          </w:tcPr>
          <w:p w14:paraId="39FB3D96" w14:textId="616B466B" w:rsidR="00E74F7E" w:rsidRPr="00A66D77" w:rsidRDefault="00E74F7E" w:rsidP="00E74F7E">
            <w:pPr>
              <w:rPr>
                <w:b/>
                <w:bCs/>
              </w:rPr>
            </w:pPr>
            <w:r w:rsidRPr="00504A4B">
              <w:rPr>
                <w:b/>
                <w:bCs/>
              </w:rPr>
              <w:t>Punto 1.1</w:t>
            </w:r>
            <w:r>
              <w:rPr>
                <w:b/>
                <w:bCs/>
              </w:rPr>
              <w:t>2</w:t>
            </w:r>
          </w:p>
        </w:tc>
        <w:tc>
          <w:tcPr>
            <w:tcW w:w="4894" w:type="dxa"/>
          </w:tcPr>
          <w:p w14:paraId="767688A4" w14:textId="03E1B7A8" w:rsidR="00E74F7E" w:rsidRPr="00A66D77" w:rsidRDefault="00E74F7E" w:rsidP="00E74F7E">
            <w:r w:rsidRPr="00E74F7E">
              <w:t>Descrizione di eventuali restrizioni alla trasferibilità delle azioni sottostanti.</w:t>
            </w:r>
          </w:p>
        </w:tc>
        <w:tc>
          <w:tcPr>
            <w:tcW w:w="883" w:type="dxa"/>
          </w:tcPr>
          <w:p w14:paraId="3C650406" w14:textId="77777777" w:rsidR="00E74F7E" w:rsidRDefault="00E74F7E" w:rsidP="00E74F7E">
            <w:pPr>
              <w:pStyle w:val="Paragrafoelenco"/>
              <w:numPr>
                <w:ilvl w:val="0"/>
                <w:numId w:val="3"/>
              </w:numPr>
              <w:jc w:val="center"/>
            </w:pPr>
          </w:p>
        </w:tc>
        <w:tc>
          <w:tcPr>
            <w:tcW w:w="973" w:type="dxa"/>
          </w:tcPr>
          <w:p w14:paraId="0A582B2E" w14:textId="77777777" w:rsidR="00E74F7E" w:rsidRDefault="00E74F7E" w:rsidP="00E74F7E">
            <w:pPr>
              <w:pStyle w:val="Paragrafoelenco"/>
              <w:numPr>
                <w:ilvl w:val="0"/>
                <w:numId w:val="3"/>
              </w:numPr>
              <w:jc w:val="center"/>
            </w:pPr>
          </w:p>
        </w:tc>
        <w:tc>
          <w:tcPr>
            <w:tcW w:w="847" w:type="dxa"/>
          </w:tcPr>
          <w:p w14:paraId="737D44BF" w14:textId="77777777" w:rsidR="00E74F7E" w:rsidRDefault="00E74F7E" w:rsidP="00E74F7E"/>
        </w:tc>
        <w:tc>
          <w:tcPr>
            <w:tcW w:w="847" w:type="dxa"/>
          </w:tcPr>
          <w:p w14:paraId="27C346B4" w14:textId="77777777" w:rsidR="00E74F7E" w:rsidRDefault="00E74F7E" w:rsidP="00E74F7E"/>
        </w:tc>
        <w:tc>
          <w:tcPr>
            <w:tcW w:w="906" w:type="dxa"/>
          </w:tcPr>
          <w:p w14:paraId="097C2FDA" w14:textId="77777777" w:rsidR="00E74F7E" w:rsidRDefault="00E74F7E" w:rsidP="00E74F7E"/>
        </w:tc>
      </w:tr>
      <w:tr w:rsidR="00E74F7E" w14:paraId="2C2E5B8A" w14:textId="77777777" w:rsidTr="00A95672">
        <w:trPr>
          <w:trHeight w:val="462"/>
        </w:trPr>
        <w:tc>
          <w:tcPr>
            <w:tcW w:w="993" w:type="dxa"/>
          </w:tcPr>
          <w:p w14:paraId="6F348836" w14:textId="50A179F5" w:rsidR="00E74F7E" w:rsidRPr="00A66D77" w:rsidRDefault="00E74F7E" w:rsidP="00E74F7E">
            <w:pPr>
              <w:rPr>
                <w:b/>
                <w:bCs/>
              </w:rPr>
            </w:pPr>
            <w:r w:rsidRPr="00504A4B">
              <w:rPr>
                <w:b/>
                <w:bCs/>
              </w:rPr>
              <w:t>Punto 1.1</w:t>
            </w:r>
            <w:r>
              <w:rPr>
                <w:b/>
                <w:bCs/>
              </w:rPr>
              <w:t>3</w:t>
            </w:r>
          </w:p>
        </w:tc>
        <w:tc>
          <w:tcPr>
            <w:tcW w:w="4894" w:type="dxa"/>
          </w:tcPr>
          <w:p w14:paraId="1F4DAA5E" w14:textId="77777777" w:rsidR="00EC71D7" w:rsidRDefault="00E74F7E" w:rsidP="00E74F7E">
            <w:r w:rsidRPr="00E74F7E">
              <w:t xml:space="preserve">Avvertenza circa il fatto che la normativa fiscale dello Stato membro dell’investitore e quella del paese di registrazione dell’emittente possono avere un impatto sul reddito generato da titoli. </w:t>
            </w:r>
          </w:p>
          <w:p w14:paraId="4D5A7A6D" w14:textId="1497D185" w:rsidR="00E74F7E" w:rsidRPr="00A66D77" w:rsidRDefault="00E74F7E" w:rsidP="00E74F7E">
            <w:r w:rsidRPr="00E74F7E">
              <w:t>Informazioni sul trattamento fiscale dei titoli se l’investimento proposto è soggetto ad un regime fiscale specifico.</w:t>
            </w:r>
          </w:p>
        </w:tc>
        <w:tc>
          <w:tcPr>
            <w:tcW w:w="883" w:type="dxa"/>
          </w:tcPr>
          <w:p w14:paraId="23177659" w14:textId="77777777" w:rsidR="00E74F7E" w:rsidRDefault="00E74F7E" w:rsidP="00E74F7E">
            <w:pPr>
              <w:pStyle w:val="Paragrafoelenco"/>
              <w:numPr>
                <w:ilvl w:val="0"/>
                <w:numId w:val="3"/>
              </w:numPr>
              <w:jc w:val="center"/>
            </w:pPr>
          </w:p>
        </w:tc>
        <w:tc>
          <w:tcPr>
            <w:tcW w:w="973" w:type="dxa"/>
          </w:tcPr>
          <w:p w14:paraId="56240A80" w14:textId="77777777" w:rsidR="00E74F7E" w:rsidRDefault="00E74F7E" w:rsidP="00E74F7E">
            <w:pPr>
              <w:pStyle w:val="Paragrafoelenco"/>
              <w:numPr>
                <w:ilvl w:val="0"/>
                <w:numId w:val="3"/>
              </w:numPr>
              <w:jc w:val="center"/>
            </w:pPr>
          </w:p>
        </w:tc>
        <w:tc>
          <w:tcPr>
            <w:tcW w:w="847" w:type="dxa"/>
          </w:tcPr>
          <w:p w14:paraId="3FB3A5FE" w14:textId="77777777" w:rsidR="00E74F7E" w:rsidRDefault="00E74F7E" w:rsidP="00E74F7E"/>
        </w:tc>
        <w:tc>
          <w:tcPr>
            <w:tcW w:w="847" w:type="dxa"/>
          </w:tcPr>
          <w:p w14:paraId="69F3E4C7" w14:textId="77777777" w:rsidR="00E74F7E" w:rsidRDefault="00E74F7E" w:rsidP="00E74F7E"/>
        </w:tc>
        <w:tc>
          <w:tcPr>
            <w:tcW w:w="906" w:type="dxa"/>
          </w:tcPr>
          <w:p w14:paraId="4C9C8886" w14:textId="77777777" w:rsidR="00E74F7E" w:rsidRDefault="00E74F7E" w:rsidP="00E74F7E"/>
        </w:tc>
      </w:tr>
      <w:tr w:rsidR="00EC71D7" w14:paraId="5FBC8A86" w14:textId="77777777" w:rsidTr="00A95672">
        <w:trPr>
          <w:trHeight w:val="462"/>
        </w:trPr>
        <w:tc>
          <w:tcPr>
            <w:tcW w:w="993" w:type="dxa"/>
            <w:vMerge w:val="restart"/>
          </w:tcPr>
          <w:p w14:paraId="097A9554" w14:textId="31D2C107" w:rsidR="00EC71D7" w:rsidRPr="00A66D77" w:rsidRDefault="00EC71D7" w:rsidP="00E74F7E">
            <w:pPr>
              <w:rPr>
                <w:b/>
                <w:bCs/>
              </w:rPr>
            </w:pPr>
            <w:r w:rsidRPr="00504A4B">
              <w:rPr>
                <w:b/>
                <w:bCs/>
              </w:rPr>
              <w:t>Punto 1.1</w:t>
            </w:r>
            <w:r>
              <w:rPr>
                <w:b/>
                <w:bCs/>
              </w:rPr>
              <w:t>4</w:t>
            </w:r>
          </w:p>
        </w:tc>
        <w:tc>
          <w:tcPr>
            <w:tcW w:w="4894" w:type="dxa"/>
          </w:tcPr>
          <w:p w14:paraId="3EBF62F9" w14:textId="21731059" w:rsidR="00EC71D7" w:rsidRPr="00A66D77" w:rsidRDefault="00EC71D7" w:rsidP="00E74F7E">
            <w:r w:rsidRPr="00EC71D7">
              <w:t>a) Dichiarazione sull’esistenza di una legislazione nazionale in materia di offerta pubblica di acquisto applicabile all’emittente che possa impedire un’eventuale offerta;</w:t>
            </w:r>
          </w:p>
        </w:tc>
        <w:tc>
          <w:tcPr>
            <w:tcW w:w="883" w:type="dxa"/>
          </w:tcPr>
          <w:p w14:paraId="4F44D1C8" w14:textId="77777777" w:rsidR="00EC71D7" w:rsidRDefault="00EC71D7" w:rsidP="00E74F7E">
            <w:pPr>
              <w:pStyle w:val="Paragrafoelenco"/>
              <w:numPr>
                <w:ilvl w:val="0"/>
                <w:numId w:val="3"/>
              </w:numPr>
              <w:jc w:val="center"/>
            </w:pPr>
          </w:p>
        </w:tc>
        <w:tc>
          <w:tcPr>
            <w:tcW w:w="973" w:type="dxa"/>
          </w:tcPr>
          <w:p w14:paraId="1E30D201" w14:textId="77777777" w:rsidR="00EC71D7" w:rsidRDefault="00EC71D7" w:rsidP="00E74F7E">
            <w:pPr>
              <w:pStyle w:val="Paragrafoelenco"/>
              <w:numPr>
                <w:ilvl w:val="0"/>
                <w:numId w:val="3"/>
              </w:numPr>
              <w:jc w:val="center"/>
            </w:pPr>
          </w:p>
        </w:tc>
        <w:tc>
          <w:tcPr>
            <w:tcW w:w="847" w:type="dxa"/>
          </w:tcPr>
          <w:p w14:paraId="51F53CDD" w14:textId="77777777" w:rsidR="00EC71D7" w:rsidRDefault="00EC71D7" w:rsidP="00E74F7E"/>
        </w:tc>
        <w:tc>
          <w:tcPr>
            <w:tcW w:w="847" w:type="dxa"/>
          </w:tcPr>
          <w:p w14:paraId="482CD595" w14:textId="77777777" w:rsidR="00EC71D7" w:rsidRDefault="00EC71D7" w:rsidP="00E74F7E"/>
        </w:tc>
        <w:tc>
          <w:tcPr>
            <w:tcW w:w="906" w:type="dxa"/>
          </w:tcPr>
          <w:p w14:paraId="7B0A9329" w14:textId="77777777" w:rsidR="00EC71D7" w:rsidRDefault="00EC71D7" w:rsidP="00E74F7E"/>
        </w:tc>
      </w:tr>
      <w:tr w:rsidR="00EC71D7" w14:paraId="75992FEC" w14:textId="77777777" w:rsidTr="00A95672">
        <w:trPr>
          <w:trHeight w:val="462"/>
        </w:trPr>
        <w:tc>
          <w:tcPr>
            <w:tcW w:w="993" w:type="dxa"/>
            <w:vMerge/>
          </w:tcPr>
          <w:p w14:paraId="5178BBD5" w14:textId="77777777" w:rsidR="00EC71D7" w:rsidRPr="00504A4B" w:rsidRDefault="00EC71D7" w:rsidP="00E74F7E">
            <w:pPr>
              <w:rPr>
                <w:b/>
                <w:bCs/>
              </w:rPr>
            </w:pPr>
          </w:p>
        </w:tc>
        <w:tc>
          <w:tcPr>
            <w:tcW w:w="4894" w:type="dxa"/>
          </w:tcPr>
          <w:p w14:paraId="1FCABB1D" w14:textId="4E07D674" w:rsidR="00EC71D7" w:rsidRPr="00A66D77" w:rsidRDefault="00EC71D7" w:rsidP="00E74F7E">
            <w:r w:rsidRPr="00EC71D7">
              <w:t>b) breve descrizione dei diritti e degli obblighi degli azionisti in caso di norme in materia di obbligo di offerta pubblica di acquisto e/o di offerta di acquisto o di vendita residuali in relazione ai titoli.</w:t>
            </w:r>
          </w:p>
        </w:tc>
        <w:tc>
          <w:tcPr>
            <w:tcW w:w="883" w:type="dxa"/>
          </w:tcPr>
          <w:p w14:paraId="3F790E1E" w14:textId="77777777" w:rsidR="00EC71D7" w:rsidRDefault="00EC71D7" w:rsidP="00E74F7E">
            <w:pPr>
              <w:pStyle w:val="Paragrafoelenco"/>
              <w:numPr>
                <w:ilvl w:val="0"/>
                <w:numId w:val="3"/>
              </w:numPr>
              <w:jc w:val="center"/>
            </w:pPr>
          </w:p>
        </w:tc>
        <w:tc>
          <w:tcPr>
            <w:tcW w:w="973" w:type="dxa"/>
          </w:tcPr>
          <w:p w14:paraId="221F72C9" w14:textId="77777777" w:rsidR="00EC71D7" w:rsidRDefault="00EC71D7" w:rsidP="00EC71D7">
            <w:pPr>
              <w:pStyle w:val="Paragrafoelenco"/>
            </w:pPr>
          </w:p>
        </w:tc>
        <w:tc>
          <w:tcPr>
            <w:tcW w:w="847" w:type="dxa"/>
          </w:tcPr>
          <w:p w14:paraId="2B83535A" w14:textId="77777777" w:rsidR="00EC71D7" w:rsidRDefault="00EC71D7" w:rsidP="00E74F7E"/>
        </w:tc>
        <w:tc>
          <w:tcPr>
            <w:tcW w:w="847" w:type="dxa"/>
          </w:tcPr>
          <w:p w14:paraId="68215E5D" w14:textId="77777777" w:rsidR="00EC71D7" w:rsidRDefault="00EC71D7" w:rsidP="00E74F7E"/>
        </w:tc>
        <w:tc>
          <w:tcPr>
            <w:tcW w:w="906" w:type="dxa"/>
          </w:tcPr>
          <w:p w14:paraId="632DF83D" w14:textId="77777777" w:rsidR="00EC71D7" w:rsidRDefault="00EC71D7" w:rsidP="00E74F7E"/>
        </w:tc>
      </w:tr>
      <w:tr w:rsidR="00EC71D7" w14:paraId="091D98DA" w14:textId="77777777" w:rsidTr="00A8186F">
        <w:trPr>
          <w:trHeight w:val="462"/>
        </w:trPr>
        <w:tc>
          <w:tcPr>
            <w:tcW w:w="993" w:type="dxa"/>
          </w:tcPr>
          <w:p w14:paraId="36EBB203" w14:textId="2E30D5D8" w:rsidR="00EC71D7" w:rsidRPr="00A66D77" w:rsidRDefault="00EC71D7" w:rsidP="00A8186F">
            <w:pPr>
              <w:rPr>
                <w:b/>
                <w:bCs/>
              </w:rPr>
            </w:pPr>
            <w:r w:rsidRPr="00504A4B">
              <w:rPr>
                <w:b/>
                <w:bCs/>
              </w:rPr>
              <w:t>Punto 1.1</w:t>
            </w:r>
            <w:r>
              <w:rPr>
                <w:b/>
                <w:bCs/>
              </w:rPr>
              <w:t>5</w:t>
            </w:r>
          </w:p>
        </w:tc>
        <w:tc>
          <w:tcPr>
            <w:tcW w:w="4894" w:type="dxa"/>
          </w:tcPr>
          <w:p w14:paraId="0B18E147" w14:textId="0CA3C83F" w:rsidR="00EC71D7" w:rsidRPr="00A66D77" w:rsidRDefault="00C940EB" w:rsidP="00A8186F">
            <w:r w:rsidRPr="00C940EB">
              <w:t>Indicazione delle offerte pubbliche di acquisto effettuate da terzi sulle azioni dell’emittente nel corso dell’ultimo esercizio e dell’esercizio in corso. Devono essere indicati il prezzo o le condizioni di scambio di dette offerte e il relativo risultato.</w:t>
            </w:r>
          </w:p>
        </w:tc>
        <w:tc>
          <w:tcPr>
            <w:tcW w:w="883" w:type="dxa"/>
          </w:tcPr>
          <w:p w14:paraId="54871F82" w14:textId="77777777" w:rsidR="00EC71D7" w:rsidRDefault="00EC71D7" w:rsidP="00A8186F">
            <w:pPr>
              <w:pStyle w:val="Paragrafoelenco"/>
              <w:numPr>
                <w:ilvl w:val="0"/>
                <w:numId w:val="3"/>
              </w:numPr>
              <w:jc w:val="center"/>
            </w:pPr>
          </w:p>
        </w:tc>
        <w:tc>
          <w:tcPr>
            <w:tcW w:w="973" w:type="dxa"/>
          </w:tcPr>
          <w:p w14:paraId="5ED09956" w14:textId="77777777" w:rsidR="00EC71D7" w:rsidRDefault="00EC71D7" w:rsidP="00A8186F">
            <w:pPr>
              <w:pStyle w:val="Paragrafoelenco"/>
              <w:numPr>
                <w:ilvl w:val="0"/>
                <w:numId w:val="3"/>
              </w:numPr>
              <w:jc w:val="center"/>
            </w:pPr>
          </w:p>
        </w:tc>
        <w:tc>
          <w:tcPr>
            <w:tcW w:w="847" w:type="dxa"/>
          </w:tcPr>
          <w:p w14:paraId="039773A7" w14:textId="77777777" w:rsidR="00EC71D7" w:rsidRDefault="00EC71D7" w:rsidP="00A8186F"/>
        </w:tc>
        <w:tc>
          <w:tcPr>
            <w:tcW w:w="847" w:type="dxa"/>
          </w:tcPr>
          <w:p w14:paraId="643C875C" w14:textId="77777777" w:rsidR="00EC71D7" w:rsidRDefault="00EC71D7" w:rsidP="00A8186F"/>
        </w:tc>
        <w:tc>
          <w:tcPr>
            <w:tcW w:w="906" w:type="dxa"/>
          </w:tcPr>
          <w:p w14:paraId="0121CF62" w14:textId="77777777" w:rsidR="00EC71D7" w:rsidRDefault="00EC71D7" w:rsidP="00A8186F"/>
        </w:tc>
      </w:tr>
      <w:tr w:rsidR="00EC71D7" w14:paraId="676653C7" w14:textId="77777777" w:rsidTr="00A8186F">
        <w:trPr>
          <w:trHeight w:val="462"/>
        </w:trPr>
        <w:tc>
          <w:tcPr>
            <w:tcW w:w="993" w:type="dxa"/>
          </w:tcPr>
          <w:p w14:paraId="4F7DAA27" w14:textId="4AA6DE7E" w:rsidR="00EC71D7" w:rsidRPr="00A66D77" w:rsidRDefault="00EC71D7" w:rsidP="00A8186F">
            <w:pPr>
              <w:rPr>
                <w:b/>
                <w:bCs/>
              </w:rPr>
            </w:pPr>
            <w:r w:rsidRPr="00504A4B">
              <w:rPr>
                <w:b/>
                <w:bCs/>
              </w:rPr>
              <w:lastRenderedPageBreak/>
              <w:t>Punto 1.1</w:t>
            </w:r>
            <w:r w:rsidR="00C940EB">
              <w:rPr>
                <w:b/>
                <w:bCs/>
              </w:rPr>
              <w:t>6</w:t>
            </w:r>
          </w:p>
        </w:tc>
        <w:tc>
          <w:tcPr>
            <w:tcW w:w="4894" w:type="dxa"/>
          </w:tcPr>
          <w:p w14:paraId="22F58009" w14:textId="41B3A49C" w:rsidR="00EC71D7" w:rsidRPr="00A66D77" w:rsidRDefault="00C940EB" w:rsidP="00A8186F">
            <w:r w:rsidRPr="00C940EB">
              <w:t>Se del caso, il potenziale impatto sull’investimento in caso di risoluzione a norma della direttiva 2014/59/UE.</w:t>
            </w:r>
          </w:p>
        </w:tc>
        <w:tc>
          <w:tcPr>
            <w:tcW w:w="883" w:type="dxa"/>
          </w:tcPr>
          <w:p w14:paraId="3F3D9D9B" w14:textId="77777777" w:rsidR="00EC71D7" w:rsidRDefault="00EC71D7" w:rsidP="00A8186F">
            <w:pPr>
              <w:pStyle w:val="Paragrafoelenco"/>
              <w:numPr>
                <w:ilvl w:val="0"/>
                <w:numId w:val="3"/>
              </w:numPr>
              <w:jc w:val="center"/>
            </w:pPr>
          </w:p>
        </w:tc>
        <w:tc>
          <w:tcPr>
            <w:tcW w:w="973" w:type="dxa"/>
          </w:tcPr>
          <w:p w14:paraId="39D40FF6" w14:textId="77777777" w:rsidR="00EC71D7" w:rsidRDefault="00EC71D7" w:rsidP="00C940EB">
            <w:pPr>
              <w:pStyle w:val="Paragrafoelenco"/>
            </w:pPr>
          </w:p>
        </w:tc>
        <w:tc>
          <w:tcPr>
            <w:tcW w:w="847" w:type="dxa"/>
          </w:tcPr>
          <w:p w14:paraId="1775233E" w14:textId="77777777" w:rsidR="00EC71D7" w:rsidRDefault="00EC71D7" w:rsidP="00A8186F"/>
        </w:tc>
        <w:tc>
          <w:tcPr>
            <w:tcW w:w="847" w:type="dxa"/>
          </w:tcPr>
          <w:p w14:paraId="03D5B0F5" w14:textId="77777777" w:rsidR="00EC71D7" w:rsidRDefault="00EC71D7" w:rsidP="00A8186F"/>
        </w:tc>
        <w:tc>
          <w:tcPr>
            <w:tcW w:w="906" w:type="dxa"/>
          </w:tcPr>
          <w:p w14:paraId="37F259A8" w14:textId="77777777" w:rsidR="00EC71D7" w:rsidRDefault="00EC71D7" w:rsidP="00A8186F"/>
        </w:tc>
      </w:tr>
      <w:tr w:rsidR="00EC71D7" w14:paraId="7D44C180" w14:textId="77777777" w:rsidTr="00A8186F">
        <w:trPr>
          <w:trHeight w:val="462"/>
        </w:trPr>
        <w:tc>
          <w:tcPr>
            <w:tcW w:w="993" w:type="dxa"/>
          </w:tcPr>
          <w:p w14:paraId="5BA8D9A6" w14:textId="672B2A1C" w:rsidR="00EC71D7" w:rsidRPr="00A66D77" w:rsidRDefault="00EC71D7" w:rsidP="00A8186F">
            <w:pPr>
              <w:rPr>
                <w:b/>
                <w:bCs/>
              </w:rPr>
            </w:pPr>
            <w:r w:rsidRPr="00504A4B">
              <w:rPr>
                <w:b/>
                <w:bCs/>
              </w:rPr>
              <w:t>Punto 1.1</w:t>
            </w:r>
            <w:r w:rsidR="00C940EB">
              <w:rPr>
                <w:b/>
                <w:bCs/>
              </w:rPr>
              <w:t>7</w:t>
            </w:r>
          </w:p>
        </w:tc>
        <w:tc>
          <w:tcPr>
            <w:tcW w:w="4894" w:type="dxa"/>
          </w:tcPr>
          <w:p w14:paraId="1022AA4F" w14:textId="77777777" w:rsidR="00C940EB" w:rsidRDefault="00C940EB" w:rsidP="00A8186F">
            <w:r w:rsidRPr="00C940EB">
              <w:t xml:space="preserve">Accordi di lock-up </w:t>
            </w:r>
          </w:p>
          <w:p w14:paraId="31A31B78" w14:textId="77777777" w:rsidR="00C940EB" w:rsidRDefault="00C940EB" w:rsidP="00A8186F">
            <w:r w:rsidRPr="00C940EB">
              <w:t xml:space="preserve">a) Parti interessate; </w:t>
            </w:r>
          </w:p>
          <w:p w14:paraId="0D8CFA70" w14:textId="77777777" w:rsidR="00C940EB" w:rsidRDefault="00C940EB" w:rsidP="00A8186F">
            <w:r w:rsidRPr="00C940EB">
              <w:t xml:space="preserve">b) contenuto dell’accordo e relative eccezioni; </w:t>
            </w:r>
          </w:p>
          <w:p w14:paraId="77B2A5C5" w14:textId="59618736" w:rsidR="00EC71D7" w:rsidRPr="00A66D77" w:rsidRDefault="00C940EB" w:rsidP="00A8186F">
            <w:r w:rsidRPr="00C940EB">
              <w:t>c) indicazione del periodo di lock-up.</w:t>
            </w:r>
          </w:p>
        </w:tc>
        <w:tc>
          <w:tcPr>
            <w:tcW w:w="883" w:type="dxa"/>
          </w:tcPr>
          <w:p w14:paraId="1B8E690F" w14:textId="77777777" w:rsidR="00EC71D7" w:rsidRDefault="00EC71D7" w:rsidP="00A8186F">
            <w:pPr>
              <w:pStyle w:val="Paragrafoelenco"/>
              <w:numPr>
                <w:ilvl w:val="0"/>
                <w:numId w:val="3"/>
              </w:numPr>
              <w:jc w:val="center"/>
            </w:pPr>
          </w:p>
        </w:tc>
        <w:tc>
          <w:tcPr>
            <w:tcW w:w="973" w:type="dxa"/>
          </w:tcPr>
          <w:p w14:paraId="41612CE8" w14:textId="77777777" w:rsidR="00EC71D7" w:rsidRDefault="00EC71D7" w:rsidP="00A8186F">
            <w:pPr>
              <w:pStyle w:val="Paragrafoelenco"/>
              <w:numPr>
                <w:ilvl w:val="0"/>
                <w:numId w:val="3"/>
              </w:numPr>
              <w:jc w:val="center"/>
            </w:pPr>
          </w:p>
        </w:tc>
        <w:tc>
          <w:tcPr>
            <w:tcW w:w="847" w:type="dxa"/>
          </w:tcPr>
          <w:p w14:paraId="48048C8F" w14:textId="77777777" w:rsidR="00EC71D7" w:rsidRDefault="00EC71D7" w:rsidP="00A8186F"/>
        </w:tc>
        <w:tc>
          <w:tcPr>
            <w:tcW w:w="847" w:type="dxa"/>
          </w:tcPr>
          <w:p w14:paraId="71912057" w14:textId="77777777" w:rsidR="00EC71D7" w:rsidRDefault="00EC71D7" w:rsidP="00A8186F"/>
        </w:tc>
        <w:tc>
          <w:tcPr>
            <w:tcW w:w="906" w:type="dxa"/>
          </w:tcPr>
          <w:p w14:paraId="67929400" w14:textId="77777777" w:rsidR="00EC71D7" w:rsidRDefault="00EC71D7" w:rsidP="00A8186F"/>
        </w:tc>
      </w:tr>
      <w:tr w:rsidR="00EC71D7" w14:paraId="470338B7" w14:textId="77777777" w:rsidTr="00A8186F">
        <w:trPr>
          <w:trHeight w:val="462"/>
        </w:trPr>
        <w:tc>
          <w:tcPr>
            <w:tcW w:w="993" w:type="dxa"/>
          </w:tcPr>
          <w:p w14:paraId="51C05538" w14:textId="12C6FAB1" w:rsidR="00EC71D7" w:rsidRPr="00A66D77" w:rsidRDefault="00EC71D7" w:rsidP="00A8186F">
            <w:pPr>
              <w:rPr>
                <w:b/>
                <w:bCs/>
              </w:rPr>
            </w:pPr>
            <w:r w:rsidRPr="00504A4B">
              <w:rPr>
                <w:b/>
                <w:bCs/>
              </w:rPr>
              <w:t>Punto 1.1</w:t>
            </w:r>
            <w:r w:rsidR="00C940EB">
              <w:rPr>
                <w:b/>
                <w:bCs/>
              </w:rPr>
              <w:t>8</w:t>
            </w:r>
          </w:p>
        </w:tc>
        <w:tc>
          <w:tcPr>
            <w:tcW w:w="4894" w:type="dxa"/>
          </w:tcPr>
          <w:p w14:paraId="5A9219C9" w14:textId="4EA50E5A" w:rsidR="00EC71D7" w:rsidRPr="00A66D77" w:rsidRDefault="00C940EB" w:rsidP="00A8186F">
            <w:r w:rsidRPr="00C940EB">
              <w:t>Informazioni riguardanti eventuali possessori di azioni che procedono alla vendita.</w:t>
            </w:r>
          </w:p>
        </w:tc>
        <w:tc>
          <w:tcPr>
            <w:tcW w:w="883" w:type="dxa"/>
          </w:tcPr>
          <w:p w14:paraId="31F4290F" w14:textId="77777777" w:rsidR="00EC71D7" w:rsidRDefault="00EC71D7" w:rsidP="00A8186F">
            <w:pPr>
              <w:pStyle w:val="Paragrafoelenco"/>
              <w:numPr>
                <w:ilvl w:val="0"/>
                <w:numId w:val="3"/>
              </w:numPr>
              <w:jc w:val="center"/>
            </w:pPr>
          </w:p>
        </w:tc>
        <w:tc>
          <w:tcPr>
            <w:tcW w:w="973" w:type="dxa"/>
          </w:tcPr>
          <w:p w14:paraId="7ED7F3A5" w14:textId="77777777" w:rsidR="00EC71D7" w:rsidRDefault="00EC71D7" w:rsidP="00A8186F">
            <w:pPr>
              <w:pStyle w:val="Paragrafoelenco"/>
              <w:numPr>
                <w:ilvl w:val="0"/>
                <w:numId w:val="3"/>
              </w:numPr>
              <w:jc w:val="center"/>
            </w:pPr>
          </w:p>
        </w:tc>
        <w:tc>
          <w:tcPr>
            <w:tcW w:w="847" w:type="dxa"/>
          </w:tcPr>
          <w:p w14:paraId="3DAB00EB" w14:textId="77777777" w:rsidR="00EC71D7" w:rsidRDefault="00EC71D7" w:rsidP="00A8186F"/>
        </w:tc>
        <w:tc>
          <w:tcPr>
            <w:tcW w:w="847" w:type="dxa"/>
          </w:tcPr>
          <w:p w14:paraId="644F1A80" w14:textId="77777777" w:rsidR="00EC71D7" w:rsidRDefault="00EC71D7" w:rsidP="00A8186F"/>
        </w:tc>
        <w:tc>
          <w:tcPr>
            <w:tcW w:w="906" w:type="dxa"/>
          </w:tcPr>
          <w:p w14:paraId="49B88641" w14:textId="77777777" w:rsidR="00EC71D7" w:rsidRDefault="00EC71D7" w:rsidP="00A8186F"/>
        </w:tc>
      </w:tr>
      <w:tr w:rsidR="00515493" w14:paraId="0577FC63" w14:textId="77777777" w:rsidTr="00A8186F">
        <w:trPr>
          <w:trHeight w:val="462"/>
        </w:trPr>
        <w:tc>
          <w:tcPr>
            <w:tcW w:w="993" w:type="dxa"/>
          </w:tcPr>
          <w:p w14:paraId="605E6151" w14:textId="3C4654C4" w:rsidR="00515493" w:rsidRPr="00A66D77" w:rsidRDefault="00515493" w:rsidP="00A8186F">
            <w:pPr>
              <w:rPr>
                <w:b/>
                <w:bCs/>
              </w:rPr>
            </w:pPr>
            <w:r w:rsidRPr="00504A4B">
              <w:rPr>
                <w:b/>
                <w:bCs/>
              </w:rPr>
              <w:t>Punto 1.1</w:t>
            </w:r>
            <w:r>
              <w:rPr>
                <w:b/>
                <w:bCs/>
              </w:rPr>
              <w:t>8</w:t>
            </w:r>
            <w:r w:rsidR="00E704C3">
              <w:rPr>
                <w:b/>
                <w:bCs/>
              </w:rPr>
              <w:t>.1</w:t>
            </w:r>
          </w:p>
        </w:tc>
        <w:tc>
          <w:tcPr>
            <w:tcW w:w="4894" w:type="dxa"/>
          </w:tcPr>
          <w:p w14:paraId="1FC85B03" w14:textId="62D90557" w:rsidR="00515493" w:rsidRPr="00A66D77" w:rsidRDefault="00E704C3" w:rsidP="00A8186F">
            <w:r w:rsidRPr="00E704C3">
              <w:t>Nome e indirizzo della persona fisica o giuridica che offre in vendita le azioni sottostanti, natura di eventuali cariche, incarichi o altri rapporti significativi che le persone che procedono alla vendita hanno avuto negli ultimi tre anni con l’emittente o con qualsiasi suo predecessore o impresa collegata.</w:t>
            </w:r>
          </w:p>
        </w:tc>
        <w:tc>
          <w:tcPr>
            <w:tcW w:w="883" w:type="dxa"/>
          </w:tcPr>
          <w:p w14:paraId="64583BDC" w14:textId="77777777" w:rsidR="00515493" w:rsidRDefault="00515493" w:rsidP="00A8186F">
            <w:pPr>
              <w:pStyle w:val="Paragrafoelenco"/>
              <w:numPr>
                <w:ilvl w:val="0"/>
                <w:numId w:val="3"/>
              </w:numPr>
              <w:jc w:val="center"/>
            </w:pPr>
          </w:p>
        </w:tc>
        <w:tc>
          <w:tcPr>
            <w:tcW w:w="973" w:type="dxa"/>
          </w:tcPr>
          <w:p w14:paraId="27FD427C" w14:textId="77777777" w:rsidR="00515493" w:rsidRDefault="00515493" w:rsidP="00A8186F">
            <w:pPr>
              <w:pStyle w:val="Paragrafoelenco"/>
              <w:numPr>
                <w:ilvl w:val="0"/>
                <w:numId w:val="3"/>
              </w:numPr>
              <w:jc w:val="center"/>
            </w:pPr>
          </w:p>
        </w:tc>
        <w:tc>
          <w:tcPr>
            <w:tcW w:w="847" w:type="dxa"/>
          </w:tcPr>
          <w:p w14:paraId="39EC678A" w14:textId="77777777" w:rsidR="00515493" w:rsidRDefault="00515493" w:rsidP="00A8186F"/>
        </w:tc>
        <w:tc>
          <w:tcPr>
            <w:tcW w:w="847" w:type="dxa"/>
          </w:tcPr>
          <w:p w14:paraId="3D4CE077" w14:textId="77777777" w:rsidR="00515493" w:rsidRDefault="00515493" w:rsidP="00A8186F"/>
        </w:tc>
        <w:tc>
          <w:tcPr>
            <w:tcW w:w="906" w:type="dxa"/>
          </w:tcPr>
          <w:p w14:paraId="494C0C12" w14:textId="77777777" w:rsidR="00515493" w:rsidRDefault="00515493" w:rsidP="00A8186F"/>
        </w:tc>
      </w:tr>
      <w:tr w:rsidR="00894AE6" w14:paraId="5D56B8BF" w14:textId="77777777" w:rsidTr="0053180E">
        <w:trPr>
          <w:trHeight w:val="462"/>
        </w:trPr>
        <w:tc>
          <w:tcPr>
            <w:tcW w:w="993" w:type="dxa"/>
          </w:tcPr>
          <w:p w14:paraId="61A39ACC" w14:textId="692B1807" w:rsidR="00894AE6" w:rsidRPr="00A66D77" w:rsidRDefault="00894AE6" w:rsidP="00A8186F">
            <w:pPr>
              <w:rPr>
                <w:b/>
                <w:bCs/>
              </w:rPr>
            </w:pPr>
            <w:r w:rsidRPr="00504A4B">
              <w:rPr>
                <w:b/>
                <w:bCs/>
              </w:rPr>
              <w:t>Punto 1.1</w:t>
            </w:r>
            <w:r>
              <w:rPr>
                <w:b/>
                <w:bCs/>
              </w:rPr>
              <w:t>9</w:t>
            </w:r>
          </w:p>
        </w:tc>
        <w:tc>
          <w:tcPr>
            <w:tcW w:w="6750" w:type="dxa"/>
            <w:gridSpan w:val="3"/>
          </w:tcPr>
          <w:p w14:paraId="4CA2A9AC" w14:textId="00073A47" w:rsidR="00894AE6" w:rsidRDefault="00894AE6" w:rsidP="00894AE6">
            <w:pPr>
              <w:pStyle w:val="Paragrafoelenco"/>
              <w:ind w:left="0"/>
            </w:pPr>
            <w:r w:rsidRPr="00E704C3">
              <w:t>Diluizione</w:t>
            </w:r>
          </w:p>
        </w:tc>
        <w:tc>
          <w:tcPr>
            <w:tcW w:w="847" w:type="dxa"/>
          </w:tcPr>
          <w:p w14:paraId="1754034E" w14:textId="77777777" w:rsidR="00894AE6" w:rsidRDefault="00894AE6" w:rsidP="00A8186F"/>
        </w:tc>
        <w:tc>
          <w:tcPr>
            <w:tcW w:w="847" w:type="dxa"/>
          </w:tcPr>
          <w:p w14:paraId="0D0F7652" w14:textId="77777777" w:rsidR="00894AE6" w:rsidRDefault="00894AE6" w:rsidP="00A8186F"/>
        </w:tc>
        <w:tc>
          <w:tcPr>
            <w:tcW w:w="906" w:type="dxa"/>
          </w:tcPr>
          <w:p w14:paraId="253AD6FF" w14:textId="77777777" w:rsidR="00894AE6" w:rsidRDefault="00894AE6" w:rsidP="00A8186F"/>
        </w:tc>
      </w:tr>
      <w:tr w:rsidR="00E704C3" w14:paraId="720EF693" w14:textId="77777777" w:rsidTr="00A8186F">
        <w:trPr>
          <w:trHeight w:val="462"/>
        </w:trPr>
        <w:tc>
          <w:tcPr>
            <w:tcW w:w="993" w:type="dxa"/>
          </w:tcPr>
          <w:p w14:paraId="23E0D486" w14:textId="48E0CF8C" w:rsidR="00E704C3" w:rsidRPr="00A66D77" w:rsidRDefault="00E704C3" w:rsidP="00E704C3">
            <w:pPr>
              <w:rPr>
                <w:b/>
                <w:bCs/>
              </w:rPr>
            </w:pPr>
            <w:r w:rsidRPr="00504A4B">
              <w:rPr>
                <w:b/>
                <w:bCs/>
              </w:rPr>
              <w:t>Punto 1.1</w:t>
            </w:r>
            <w:r>
              <w:rPr>
                <w:b/>
                <w:bCs/>
              </w:rPr>
              <w:t>9.1</w:t>
            </w:r>
          </w:p>
        </w:tc>
        <w:tc>
          <w:tcPr>
            <w:tcW w:w="4894" w:type="dxa"/>
          </w:tcPr>
          <w:p w14:paraId="73B2C528" w14:textId="77777777" w:rsidR="00E704C3" w:rsidRDefault="00E704C3" w:rsidP="00E704C3">
            <w:r w:rsidRPr="00E704C3">
              <w:t xml:space="preserve">Confronto tra: </w:t>
            </w:r>
          </w:p>
          <w:p w14:paraId="0F26C158" w14:textId="77777777" w:rsidR="00E704C3" w:rsidRDefault="00E704C3" w:rsidP="00E704C3">
            <w:r w:rsidRPr="00E704C3">
              <w:t xml:space="preserve">a) la partecipazione al capitale azionario e i diritti di voto degli attuali azionisti prima e dopo l’aumento di capitale derivante dall’offerta pubblica, nell’ipotesi che gli attuali azionisti non sottoscrivano le nuove azioni; </w:t>
            </w:r>
          </w:p>
          <w:p w14:paraId="0345E975" w14:textId="2C42864B" w:rsidR="00E704C3" w:rsidRPr="00A66D77" w:rsidRDefault="00E704C3" w:rsidP="00E704C3">
            <w:r w:rsidRPr="00E704C3">
              <w:t>b) il valore del patrimonio netto per azione alla data dell’ultimo stato patrimoniale precedente l’offerta pubblica (offerta di vendita e/o aumento di capitale) e il prezzo di offerta per azione in tale offerta pubblica.</w:t>
            </w:r>
          </w:p>
        </w:tc>
        <w:tc>
          <w:tcPr>
            <w:tcW w:w="883" w:type="dxa"/>
          </w:tcPr>
          <w:p w14:paraId="2C19D9A3" w14:textId="77777777" w:rsidR="00E704C3" w:rsidRDefault="00E704C3" w:rsidP="00E704C3">
            <w:pPr>
              <w:pStyle w:val="Paragrafoelenco"/>
              <w:numPr>
                <w:ilvl w:val="0"/>
                <w:numId w:val="3"/>
              </w:numPr>
            </w:pPr>
          </w:p>
        </w:tc>
        <w:tc>
          <w:tcPr>
            <w:tcW w:w="973" w:type="dxa"/>
          </w:tcPr>
          <w:p w14:paraId="76BF1B87" w14:textId="77777777" w:rsidR="00E704C3" w:rsidRDefault="00E704C3" w:rsidP="00E704C3">
            <w:pPr>
              <w:pStyle w:val="Paragrafoelenco"/>
              <w:numPr>
                <w:ilvl w:val="0"/>
                <w:numId w:val="3"/>
              </w:numPr>
            </w:pPr>
          </w:p>
        </w:tc>
        <w:tc>
          <w:tcPr>
            <w:tcW w:w="847" w:type="dxa"/>
          </w:tcPr>
          <w:p w14:paraId="1C900EAB" w14:textId="77777777" w:rsidR="00E704C3" w:rsidRDefault="00E704C3" w:rsidP="00E704C3"/>
        </w:tc>
        <w:tc>
          <w:tcPr>
            <w:tcW w:w="847" w:type="dxa"/>
          </w:tcPr>
          <w:p w14:paraId="5D8F7D14" w14:textId="77777777" w:rsidR="00E704C3" w:rsidRDefault="00E704C3" w:rsidP="00E704C3"/>
        </w:tc>
        <w:tc>
          <w:tcPr>
            <w:tcW w:w="906" w:type="dxa"/>
          </w:tcPr>
          <w:p w14:paraId="64BE42A1" w14:textId="77777777" w:rsidR="00E704C3" w:rsidRDefault="00E704C3" w:rsidP="00E704C3"/>
        </w:tc>
      </w:tr>
      <w:tr w:rsidR="00B07C23" w14:paraId="6ECE5B06" w14:textId="77777777" w:rsidTr="00A8186F">
        <w:trPr>
          <w:trHeight w:val="462"/>
        </w:trPr>
        <w:tc>
          <w:tcPr>
            <w:tcW w:w="993" w:type="dxa"/>
          </w:tcPr>
          <w:p w14:paraId="332760D2" w14:textId="1C4A718B" w:rsidR="00B07C23" w:rsidRPr="00A66D77" w:rsidRDefault="00B07C23" w:rsidP="00A8186F">
            <w:pPr>
              <w:rPr>
                <w:b/>
                <w:bCs/>
              </w:rPr>
            </w:pPr>
            <w:r w:rsidRPr="00504A4B">
              <w:rPr>
                <w:b/>
                <w:bCs/>
              </w:rPr>
              <w:t>Punto 1.1</w:t>
            </w:r>
            <w:r>
              <w:rPr>
                <w:b/>
                <w:bCs/>
              </w:rPr>
              <w:t>9.2</w:t>
            </w:r>
          </w:p>
        </w:tc>
        <w:tc>
          <w:tcPr>
            <w:tcW w:w="4894" w:type="dxa"/>
          </w:tcPr>
          <w:p w14:paraId="08BA216C" w14:textId="5FEBE5B8" w:rsidR="00B07C23" w:rsidRPr="00A66D77" w:rsidRDefault="00B07C23" w:rsidP="00A8186F">
            <w:r w:rsidRPr="00B07C23">
              <w:t>Nel caso in cui gli azionisti esistenti siano diluiti a prescindere dal fatto che esercitino o no il loro diritto di sottoscrizione, poiché una parte dell’emissione di azioni interessata è riservata solo a determinati investitori (ad esempio, un collocamento istituzionale associato a un’offerta agli azionisti), indicare la diluizione che subiranno gli azionisti esistenti anche nell’ipotesi che esercitino il loro diritto di sottoscrizione (oltre alla situazione di cui al punto 1.19.1 in cui non lo esercitano).</w:t>
            </w:r>
          </w:p>
        </w:tc>
        <w:tc>
          <w:tcPr>
            <w:tcW w:w="883" w:type="dxa"/>
          </w:tcPr>
          <w:p w14:paraId="67A0EA7F" w14:textId="77777777" w:rsidR="00B07C23" w:rsidRDefault="00B07C23" w:rsidP="00B07C23">
            <w:pPr>
              <w:pStyle w:val="Paragrafoelenco"/>
              <w:numPr>
                <w:ilvl w:val="0"/>
                <w:numId w:val="3"/>
              </w:numPr>
            </w:pPr>
          </w:p>
        </w:tc>
        <w:tc>
          <w:tcPr>
            <w:tcW w:w="973" w:type="dxa"/>
          </w:tcPr>
          <w:p w14:paraId="2351082B" w14:textId="77777777" w:rsidR="00B07C23" w:rsidRDefault="00B07C23" w:rsidP="00B07C23">
            <w:pPr>
              <w:pStyle w:val="Paragrafoelenco"/>
              <w:numPr>
                <w:ilvl w:val="0"/>
                <w:numId w:val="3"/>
              </w:numPr>
            </w:pPr>
          </w:p>
        </w:tc>
        <w:tc>
          <w:tcPr>
            <w:tcW w:w="847" w:type="dxa"/>
          </w:tcPr>
          <w:p w14:paraId="76B32106" w14:textId="77777777" w:rsidR="00B07C23" w:rsidRDefault="00B07C23" w:rsidP="00A8186F"/>
        </w:tc>
        <w:tc>
          <w:tcPr>
            <w:tcW w:w="847" w:type="dxa"/>
          </w:tcPr>
          <w:p w14:paraId="5106E75A" w14:textId="77777777" w:rsidR="00B07C23" w:rsidRDefault="00B07C23" w:rsidP="00A8186F"/>
        </w:tc>
        <w:tc>
          <w:tcPr>
            <w:tcW w:w="906" w:type="dxa"/>
          </w:tcPr>
          <w:p w14:paraId="10E6516C" w14:textId="77777777" w:rsidR="00B07C23" w:rsidRDefault="00B07C23" w:rsidP="00A8186F"/>
        </w:tc>
      </w:tr>
      <w:tr w:rsidR="00E704C3" w14:paraId="55073DC8" w14:textId="77777777" w:rsidTr="00A8186F">
        <w:trPr>
          <w:trHeight w:val="462"/>
        </w:trPr>
        <w:tc>
          <w:tcPr>
            <w:tcW w:w="993" w:type="dxa"/>
          </w:tcPr>
          <w:p w14:paraId="62FA557F" w14:textId="090D6680" w:rsidR="00E704C3" w:rsidRPr="00A66D77" w:rsidRDefault="00E704C3" w:rsidP="00E704C3">
            <w:pPr>
              <w:rPr>
                <w:b/>
                <w:bCs/>
              </w:rPr>
            </w:pPr>
            <w:r w:rsidRPr="00504A4B">
              <w:rPr>
                <w:b/>
                <w:bCs/>
              </w:rPr>
              <w:t>Punto 1.</w:t>
            </w:r>
            <w:r w:rsidR="00B07C23">
              <w:rPr>
                <w:b/>
                <w:bCs/>
              </w:rPr>
              <w:t>2</w:t>
            </w:r>
            <w:r w:rsidRPr="00504A4B">
              <w:rPr>
                <w:b/>
                <w:bCs/>
              </w:rPr>
              <w:t>0</w:t>
            </w:r>
          </w:p>
        </w:tc>
        <w:tc>
          <w:tcPr>
            <w:tcW w:w="4894" w:type="dxa"/>
          </w:tcPr>
          <w:p w14:paraId="38AEC85F" w14:textId="7B300A4D" w:rsidR="00E704C3" w:rsidRPr="00A66D77" w:rsidRDefault="00B07C23" w:rsidP="00E704C3">
            <w:r w:rsidRPr="00B07C23">
              <w:t>Informazioni aggiuntive in caso di simultanea o quasi simultanea offerta o ammissione alla negoziazione di azioni sottostanti della stessa classe delle azioni sottostanti sulle quali vengono emessi i certificati rappresentativi.</w:t>
            </w:r>
          </w:p>
        </w:tc>
        <w:tc>
          <w:tcPr>
            <w:tcW w:w="883" w:type="dxa"/>
          </w:tcPr>
          <w:p w14:paraId="2449B92F" w14:textId="77777777" w:rsidR="00E704C3" w:rsidRDefault="00E704C3" w:rsidP="00E704C3">
            <w:pPr>
              <w:pStyle w:val="Paragrafoelenco"/>
              <w:numPr>
                <w:ilvl w:val="0"/>
                <w:numId w:val="3"/>
              </w:numPr>
              <w:jc w:val="center"/>
            </w:pPr>
          </w:p>
        </w:tc>
        <w:tc>
          <w:tcPr>
            <w:tcW w:w="973" w:type="dxa"/>
          </w:tcPr>
          <w:p w14:paraId="3B51FD4B" w14:textId="77777777" w:rsidR="00E704C3" w:rsidRDefault="00E704C3" w:rsidP="00E704C3">
            <w:pPr>
              <w:pStyle w:val="Paragrafoelenco"/>
              <w:numPr>
                <w:ilvl w:val="0"/>
                <w:numId w:val="3"/>
              </w:numPr>
              <w:jc w:val="center"/>
            </w:pPr>
          </w:p>
        </w:tc>
        <w:tc>
          <w:tcPr>
            <w:tcW w:w="847" w:type="dxa"/>
          </w:tcPr>
          <w:p w14:paraId="536EE915" w14:textId="77777777" w:rsidR="00E704C3" w:rsidRDefault="00E704C3" w:rsidP="00E704C3"/>
        </w:tc>
        <w:tc>
          <w:tcPr>
            <w:tcW w:w="847" w:type="dxa"/>
          </w:tcPr>
          <w:p w14:paraId="60F0A55E" w14:textId="77777777" w:rsidR="00E704C3" w:rsidRDefault="00E704C3" w:rsidP="00E704C3"/>
        </w:tc>
        <w:tc>
          <w:tcPr>
            <w:tcW w:w="906" w:type="dxa"/>
          </w:tcPr>
          <w:p w14:paraId="0B04DFB8" w14:textId="77777777" w:rsidR="00E704C3" w:rsidRDefault="00E704C3" w:rsidP="00E704C3"/>
        </w:tc>
      </w:tr>
      <w:tr w:rsidR="00410C11" w14:paraId="68D5DFE3" w14:textId="77777777" w:rsidTr="00A8186F">
        <w:trPr>
          <w:trHeight w:val="462"/>
        </w:trPr>
        <w:tc>
          <w:tcPr>
            <w:tcW w:w="993" w:type="dxa"/>
          </w:tcPr>
          <w:p w14:paraId="36EC920D" w14:textId="100729D9" w:rsidR="00410C11" w:rsidRPr="00A66D77" w:rsidRDefault="00410C11" w:rsidP="00A8186F">
            <w:pPr>
              <w:rPr>
                <w:b/>
                <w:bCs/>
              </w:rPr>
            </w:pPr>
            <w:r w:rsidRPr="00504A4B">
              <w:rPr>
                <w:b/>
                <w:bCs/>
              </w:rPr>
              <w:t>Punto 1.</w:t>
            </w:r>
            <w:r>
              <w:rPr>
                <w:b/>
                <w:bCs/>
              </w:rPr>
              <w:t>2</w:t>
            </w:r>
            <w:r w:rsidRPr="00504A4B">
              <w:rPr>
                <w:b/>
                <w:bCs/>
              </w:rPr>
              <w:t>0</w:t>
            </w:r>
            <w:r>
              <w:rPr>
                <w:b/>
                <w:bCs/>
              </w:rPr>
              <w:t>.1</w:t>
            </w:r>
          </w:p>
        </w:tc>
        <w:tc>
          <w:tcPr>
            <w:tcW w:w="4894" w:type="dxa"/>
          </w:tcPr>
          <w:p w14:paraId="2CABC8C7" w14:textId="052CD376" w:rsidR="00410C11" w:rsidRPr="00A66D77" w:rsidRDefault="00410C11" w:rsidP="00A8186F">
            <w:r w:rsidRPr="00410C11">
              <w:t xml:space="preserve">Se simultaneamente o quasi simultaneamente alla creazione dei certificati rappresentativi per i quali viene chiesta l’ammissione alla negoziazione su un mercato regolamentato vengono sottoscritte o collocate privatamente azioni sottostanti della stessa classe delle azioni sottostanti su cui vengono </w:t>
            </w:r>
            <w:r w:rsidRPr="00410C11">
              <w:lastRenderedPageBreak/>
              <w:t>emessi i certificati rappresentativi, devono essere fornite informazioni riguardo alla natura di tali operazioni nonché riguardo al numero e alle caratteristiche delle azioni sottostanti alle quali si riferiscono.</w:t>
            </w:r>
          </w:p>
        </w:tc>
        <w:tc>
          <w:tcPr>
            <w:tcW w:w="883" w:type="dxa"/>
          </w:tcPr>
          <w:p w14:paraId="55423BC8" w14:textId="77777777" w:rsidR="00410C11" w:rsidRDefault="00410C11" w:rsidP="00A8186F">
            <w:pPr>
              <w:pStyle w:val="Paragrafoelenco"/>
              <w:numPr>
                <w:ilvl w:val="0"/>
                <w:numId w:val="3"/>
              </w:numPr>
              <w:jc w:val="center"/>
            </w:pPr>
          </w:p>
        </w:tc>
        <w:tc>
          <w:tcPr>
            <w:tcW w:w="973" w:type="dxa"/>
          </w:tcPr>
          <w:p w14:paraId="68FC380D" w14:textId="77777777" w:rsidR="00410C11" w:rsidRDefault="00410C11" w:rsidP="00A8186F">
            <w:pPr>
              <w:pStyle w:val="Paragrafoelenco"/>
              <w:numPr>
                <w:ilvl w:val="0"/>
                <w:numId w:val="3"/>
              </w:numPr>
              <w:jc w:val="center"/>
            </w:pPr>
          </w:p>
        </w:tc>
        <w:tc>
          <w:tcPr>
            <w:tcW w:w="847" w:type="dxa"/>
          </w:tcPr>
          <w:p w14:paraId="2EFF471B" w14:textId="77777777" w:rsidR="00410C11" w:rsidRDefault="00410C11" w:rsidP="00A8186F"/>
        </w:tc>
        <w:tc>
          <w:tcPr>
            <w:tcW w:w="847" w:type="dxa"/>
          </w:tcPr>
          <w:p w14:paraId="12579E5E" w14:textId="77777777" w:rsidR="00410C11" w:rsidRDefault="00410C11" w:rsidP="00A8186F"/>
        </w:tc>
        <w:tc>
          <w:tcPr>
            <w:tcW w:w="906" w:type="dxa"/>
          </w:tcPr>
          <w:p w14:paraId="46634188" w14:textId="77777777" w:rsidR="00410C11" w:rsidRDefault="00410C11" w:rsidP="00A8186F"/>
        </w:tc>
      </w:tr>
      <w:tr w:rsidR="00410C11" w14:paraId="0C2CC8A1" w14:textId="77777777" w:rsidTr="00A8186F">
        <w:trPr>
          <w:trHeight w:val="462"/>
        </w:trPr>
        <w:tc>
          <w:tcPr>
            <w:tcW w:w="993" w:type="dxa"/>
          </w:tcPr>
          <w:p w14:paraId="6FFAED5D" w14:textId="0B357754" w:rsidR="00410C11" w:rsidRPr="00A66D77" w:rsidRDefault="00410C11" w:rsidP="00A8186F">
            <w:pPr>
              <w:rPr>
                <w:b/>
                <w:bCs/>
              </w:rPr>
            </w:pPr>
            <w:r w:rsidRPr="00504A4B">
              <w:rPr>
                <w:b/>
                <w:bCs/>
              </w:rPr>
              <w:t>Punto 1.</w:t>
            </w:r>
            <w:r>
              <w:rPr>
                <w:b/>
                <w:bCs/>
              </w:rPr>
              <w:t>2</w:t>
            </w:r>
            <w:r w:rsidRPr="00504A4B">
              <w:rPr>
                <w:b/>
                <w:bCs/>
              </w:rPr>
              <w:t>0</w:t>
            </w:r>
            <w:r>
              <w:rPr>
                <w:b/>
                <w:bCs/>
              </w:rPr>
              <w:t>.2</w:t>
            </w:r>
          </w:p>
        </w:tc>
        <w:tc>
          <w:tcPr>
            <w:tcW w:w="4894" w:type="dxa"/>
          </w:tcPr>
          <w:p w14:paraId="08710A31" w14:textId="6167A581" w:rsidR="00410C11" w:rsidRPr="00A66D77" w:rsidRDefault="00410C11" w:rsidP="00A8186F">
            <w:r w:rsidRPr="00410C11">
              <w:t>Indicazione di tutti i mercati regolamentati o equivalenti sui quali, per quanto a conoscenza dell’emittente dei certificati rappresentativi, sono offerte o ammesse alla negoziazione azioni sottostanti della stessa classe delle azioni sottostanti su cui vengono emessi i certificati rappresentativi.</w:t>
            </w:r>
          </w:p>
        </w:tc>
        <w:tc>
          <w:tcPr>
            <w:tcW w:w="883" w:type="dxa"/>
          </w:tcPr>
          <w:p w14:paraId="73A0A196" w14:textId="77777777" w:rsidR="00410C11" w:rsidRDefault="00410C11" w:rsidP="00A8186F">
            <w:pPr>
              <w:pStyle w:val="Paragrafoelenco"/>
              <w:numPr>
                <w:ilvl w:val="0"/>
                <w:numId w:val="3"/>
              </w:numPr>
              <w:jc w:val="center"/>
            </w:pPr>
          </w:p>
        </w:tc>
        <w:tc>
          <w:tcPr>
            <w:tcW w:w="973" w:type="dxa"/>
          </w:tcPr>
          <w:p w14:paraId="7463E2A3" w14:textId="77777777" w:rsidR="00410C11" w:rsidRDefault="00410C11" w:rsidP="00A8186F">
            <w:pPr>
              <w:pStyle w:val="Paragrafoelenco"/>
              <w:numPr>
                <w:ilvl w:val="0"/>
                <w:numId w:val="3"/>
              </w:numPr>
              <w:jc w:val="center"/>
            </w:pPr>
          </w:p>
        </w:tc>
        <w:tc>
          <w:tcPr>
            <w:tcW w:w="847" w:type="dxa"/>
          </w:tcPr>
          <w:p w14:paraId="36FA7DD4" w14:textId="77777777" w:rsidR="00410C11" w:rsidRDefault="00410C11" w:rsidP="00A8186F"/>
        </w:tc>
        <w:tc>
          <w:tcPr>
            <w:tcW w:w="847" w:type="dxa"/>
          </w:tcPr>
          <w:p w14:paraId="42B9F62C" w14:textId="77777777" w:rsidR="00410C11" w:rsidRDefault="00410C11" w:rsidP="00A8186F"/>
        </w:tc>
        <w:tc>
          <w:tcPr>
            <w:tcW w:w="906" w:type="dxa"/>
          </w:tcPr>
          <w:p w14:paraId="7325CCC0" w14:textId="77777777" w:rsidR="00410C11" w:rsidRDefault="00410C11" w:rsidP="00A8186F"/>
        </w:tc>
      </w:tr>
      <w:tr w:rsidR="00410C11" w14:paraId="1D6D6E07" w14:textId="77777777" w:rsidTr="00A8186F">
        <w:trPr>
          <w:trHeight w:val="462"/>
        </w:trPr>
        <w:tc>
          <w:tcPr>
            <w:tcW w:w="993" w:type="dxa"/>
          </w:tcPr>
          <w:p w14:paraId="2D198B1A" w14:textId="5B6D198E" w:rsidR="00410C11" w:rsidRPr="00A66D77" w:rsidRDefault="00410C11" w:rsidP="00A8186F">
            <w:pPr>
              <w:rPr>
                <w:b/>
                <w:bCs/>
              </w:rPr>
            </w:pPr>
            <w:r w:rsidRPr="00504A4B">
              <w:rPr>
                <w:b/>
                <w:bCs/>
              </w:rPr>
              <w:t>Punto 1.</w:t>
            </w:r>
            <w:r>
              <w:rPr>
                <w:b/>
                <w:bCs/>
              </w:rPr>
              <w:t>2</w:t>
            </w:r>
            <w:r w:rsidRPr="00504A4B">
              <w:rPr>
                <w:b/>
                <w:bCs/>
              </w:rPr>
              <w:t>0</w:t>
            </w:r>
            <w:r>
              <w:rPr>
                <w:b/>
                <w:bCs/>
              </w:rPr>
              <w:t>.3</w:t>
            </w:r>
          </w:p>
        </w:tc>
        <w:tc>
          <w:tcPr>
            <w:tcW w:w="4894" w:type="dxa"/>
          </w:tcPr>
          <w:p w14:paraId="47FA2A47" w14:textId="20645029" w:rsidR="00410C11" w:rsidRPr="00A66D77" w:rsidRDefault="00410C11" w:rsidP="00A8186F">
            <w:r w:rsidRPr="00410C11">
              <w:t>Per quanto a conoscenza dell’emittente dei certificati rappresentativi, indicare se i principali azionisti e i membri degli organi di amministrazione, di direzione o di sorveglianza intendono sottoscrivere l’offerta, o se qualsiasi persona intende sottoscrivere più del 5 % dell’offerta.</w:t>
            </w:r>
          </w:p>
        </w:tc>
        <w:tc>
          <w:tcPr>
            <w:tcW w:w="883" w:type="dxa"/>
          </w:tcPr>
          <w:p w14:paraId="6334CAB8" w14:textId="77777777" w:rsidR="00410C11" w:rsidRDefault="00410C11" w:rsidP="00A8186F">
            <w:pPr>
              <w:pStyle w:val="Paragrafoelenco"/>
              <w:numPr>
                <w:ilvl w:val="0"/>
                <w:numId w:val="3"/>
              </w:numPr>
              <w:jc w:val="center"/>
            </w:pPr>
          </w:p>
        </w:tc>
        <w:tc>
          <w:tcPr>
            <w:tcW w:w="973" w:type="dxa"/>
          </w:tcPr>
          <w:p w14:paraId="7B51E861" w14:textId="77777777" w:rsidR="00410C11" w:rsidRDefault="00410C11" w:rsidP="00A8186F">
            <w:pPr>
              <w:pStyle w:val="Paragrafoelenco"/>
              <w:numPr>
                <w:ilvl w:val="0"/>
                <w:numId w:val="3"/>
              </w:numPr>
              <w:jc w:val="center"/>
            </w:pPr>
          </w:p>
        </w:tc>
        <w:tc>
          <w:tcPr>
            <w:tcW w:w="847" w:type="dxa"/>
          </w:tcPr>
          <w:p w14:paraId="104CD4E4" w14:textId="77777777" w:rsidR="00410C11" w:rsidRDefault="00410C11" w:rsidP="00A8186F"/>
        </w:tc>
        <w:tc>
          <w:tcPr>
            <w:tcW w:w="847" w:type="dxa"/>
          </w:tcPr>
          <w:p w14:paraId="6E8FE7D9" w14:textId="77777777" w:rsidR="00410C11" w:rsidRDefault="00410C11" w:rsidP="00A8186F"/>
        </w:tc>
        <w:tc>
          <w:tcPr>
            <w:tcW w:w="906" w:type="dxa"/>
          </w:tcPr>
          <w:p w14:paraId="21BE5271" w14:textId="77777777" w:rsidR="00410C11" w:rsidRDefault="00410C11" w:rsidP="00A8186F"/>
        </w:tc>
      </w:tr>
      <w:tr w:rsidR="008E4C02" w14:paraId="20271A68" w14:textId="77777777" w:rsidTr="00A8186F">
        <w:tc>
          <w:tcPr>
            <w:tcW w:w="993" w:type="dxa"/>
            <w:shd w:val="clear" w:color="auto" w:fill="E7E6E6" w:themeFill="background2"/>
          </w:tcPr>
          <w:p w14:paraId="134B58DC" w14:textId="29CC753B" w:rsidR="008E4C02" w:rsidRPr="00A66D77" w:rsidRDefault="008E4C02" w:rsidP="00A8186F">
            <w:pPr>
              <w:rPr>
                <w:b/>
                <w:bCs/>
              </w:rPr>
            </w:pPr>
            <w:r w:rsidRPr="00A87D50">
              <w:rPr>
                <w:b/>
                <w:bCs/>
                <w:color w:val="211D1E"/>
              </w:rPr>
              <w:t>SEZIONE</w:t>
            </w:r>
            <w:r>
              <w:rPr>
                <w:b/>
                <w:bCs/>
                <w:color w:val="211D1E"/>
              </w:rPr>
              <w:t xml:space="preserve"> 2</w:t>
            </w:r>
          </w:p>
        </w:tc>
        <w:tc>
          <w:tcPr>
            <w:tcW w:w="4894" w:type="dxa"/>
            <w:shd w:val="clear" w:color="auto" w:fill="E7E6E6" w:themeFill="background2"/>
          </w:tcPr>
          <w:p w14:paraId="4C9CBC59" w14:textId="5AEF051D" w:rsidR="008E4C02" w:rsidRDefault="008E4C02" w:rsidP="00A8186F">
            <w:r w:rsidRPr="008E4C02">
              <w:rPr>
                <w:b/>
                <w:bCs/>
                <w:color w:val="211D1E"/>
              </w:rPr>
              <w:t>INFORMAZIONI RIGUARDANTI I CERTIFICATI RAPPRESENTATIVI</w:t>
            </w:r>
          </w:p>
        </w:tc>
        <w:tc>
          <w:tcPr>
            <w:tcW w:w="883" w:type="dxa"/>
          </w:tcPr>
          <w:p w14:paraId="33F286A9" w14:textId="77777777" w:rsidR="008E4C02" w:rsidRDefault="008E4C02" w:rsidP="008E4C02">
            <w:pPr>
              <w:pStyle w:val="Paragrafoelenco"/>
            </w:pPr>
          </w:p>
        </w:tc>
        <w:tc>
          <w:tcPr>
            <w:tcW w:w="973" w:type="dxa"/>
          </w:tcPr>
          <w:p w14:paraId="7A24E38C" w14:textId="77777777" w:rsidR="008E4C02" w:rsidRDefault="008E4C02" w:rsidP="008E4C02">
            <w:pPr>
              <w:pStyle w:val="Paragrafoelenco"/>
            </w:pPr>
          </w:p>
        </w:tc>
        <w:tc>
          <w:tcPr>
            <w:tcW w:w="847" w:type="dxa"/>
          </w:tcPr>
          <w:p w14:paraId="743A701C" w14:textId="77777777" w:rsidR="008E4C02" w:rsidRDefault="008E4C02" w:rsidP="00A8186F"/>
        </w:tc>
        <w:tc>
          <w:tcPr>
            <w:tcW w:w="847" w:type="dxa"/>
          </w:tcPr>
          <w:p w14:paraId="00EBE4ED" w14:textId="77777777" w:rsidR="008E4C02" w:rsidRDefault="008E4C02" w:rsidP="00A8186F"/>
        </w:tc>
        <w:tc>
          <w:tcPr>
            <w:tcW w:w="906" w:type="dxa"/>
          </w:tcPr>
          <w:p w14:paraId="74BA0A39" w14:textId="77777777" w:rsidR="008E4C02" w:rsidRDefault="008E4C02" w:rsidP="00A8186F"/>
        </w:tc>
      </w:tr>
      <w:tr w:rsidR="00410C11" w14:paraId="41EB317C" w14:textId="77777777" w:rsidTr="00A8186F">
        <w:trPr>
          <w:trHeight w:val="462"/>
        </w:trPr>
        <w:tc>
          <w:tcPr>
            <w:tcW w:w="993" w:type="dxa"/>
          </w:tcPr>
          <w:p w14:paraId="0A22C622" w14:textId="7CD020C5" w:rsidR="00410C11" w:rsidRPr="00A66D77" w:rsidRDefault="00092158" w:rsidP="00A8186F">
            <w:pPr>
              <w:rPr>
                <w:b/>
                <w:bCs/>
              </w:rPr>
            </w:pPr>
            <w:r>
              <w:rPr>
                <w:b/>
                <w:bCs/>
              </w:rPr>
              <w:t>Punto 2.1</w:t>
            </w:r>
          </w:p>
        </w:tc>
        <w:tc>
          <w:tcPr>
            <w:tcW w:w="4894" w:type="dxa"/>
          </w:tcPr>
          <w:p w14:paraId="7317B3AE" w14:textId="4044114A" w:rsidR="00410C11" w:rsidRPr="00A66D77" w:rsidRDefault="00092158" w:rsidP="00A8186F">
            <w:r w:rsidRPr="00092158">
              <w:t>Indicare il numero di azioni rappresentate da ciascun certificato rappresentativo.</w:t>
            </w:r>
          </w:p>
        </w:tc>
        <w:tc>
          <w:tcPr>
            <w:tcW w:w="883" w:type="dxa"/>
          </w:tcPr>
          <w:p w14:paraId="6F55164A" w14:textId="77777777" w:rsidR="00410C11" w:rsidRDefault="00410C11" w:rsidP="00A8186F">
            <w:pPr>
              <w:pStyle w:val="Paragrafoelenco"/>
              <w:numPr>
                <w:ilvl w:val="0"/>
                <w:numId w:val="3"/>
              </w:numPr>
              <w:jc w:val="center"/>
            </w:pPr>
          </w:p>
        </w:tc>
        <w:tc>
          <w:tcPr>
            <w:tcW w:w="973" w:type="dxa"/>
          </w:tcPr>
          <w:p w14:paraId="2E450D4B" w14:textId="77777777" w:rsidR="00410C11" w:rsidRDefault="00410C11" w:rsidP="00A8186F">
            <w:pPr>
              <w:pStyle w:val="Paragrafoelenco"/>
              <w:numPr>
                <w:ilvl w:val="0"/>
                <w:numId w:val="3"/>
              </w:numPr>
              <w:jc w:val="center"/>
            </w:pPr>
          </w:p>
        </w:tc>
        <w:tc>
          <w:tcPr>
            <w:tcW w:w="847" w:type="dxa"/>
          </w:tcPr>
          <w:p w14:paraId="2A1BCC31" w14:textId="77777777" w:rsidR="00410C11" w:rsidRDefault="00410C11" w:rsidP="00A8186F"/>
        </w:tc>
        <w:tc>
          <w:tcPr>
            <w:tcW w:w="847" w:type="dxa"/>
          </w:tcPr>
          <w:p w14:paraId="07753465" w14:textId="77777777" w:rsidR="00410C11" w:rsidRDefault="00410C11" w:rsidP="00A8186F"/>
        </w:tc>
        <w:tc>
          <w:tcPr>
            <w:tcW w:w="906" w:type="dxa"/>
          </w:tcPr>
          <w:p w14:paraId="3667A9D5" w14:textId="77777777" w:rsidR="00410C11" w:rsidRDefault="00410C11" w:rsidP="00A8186F"/>
        </w:tc>
      </w:tr>
      <w:tr w:rsidR="00E704C3" w14:paraId="63D25E43" w14:textId="77777777" w:rsidTr="00A8186F">
        <w:trPr>
          <w:trHeight w:val="462"/>
        </w:trPr>
        <w:tc>
          <w:tcPr>
            <w:tcW w:w="993" w:type="dxa"/>
          </w:tcPr>
          <w:p w14:paraId="11D9F461" w14:textId="383C764D" w:rsidR="00E704C3" w:rsidRPr="00A66D77" w:rsidRDefault="00092158" w:rsidP="00E704C3">
            <w:pPr>
              <w:rPr>
                <w:b/>
                <w:bCs/>
              </w:rPr>
            </w:pPr>
            <w:r>
              <w:rPr>
                <w:b/>
                <w:bCs/>
              </w:rPr>
              <w:t>Punto 2.2</w:t>
            </w:r>
          </w:p>
        </w:tc>
        <w:tc>
          <w:tcPr>
            <w:tcW w:w="4894" w:type="dxa"/>
          </w:tcPr>
          <w:p w14:paraId="7180F518" w14:textId="4498A7E9" w:rsidR="00E704C3" w:rsidRPr="00A66D77" w:rsidRDefault="00092158" w:rsidP="00E704C3">
            <w:r w:rsidRPr="00092158">
              <w:t>Descrizione del tipo e della classe dei certificati rappresentativi offerti al pubblico e/ o ammessi alla negoziazione.</w:t>
            </w:r>
          </w:p>
        </w:tc>
        <w:tc>
          <w:tcPr>
            <w:tcW w:w="883" w:type="dxa"/>
          </w:tcPr>
          <w:p w14:paraId="7B477AF9" w14:textId="77777777" w:rsidR="00E704C3" w:rsidRDefault="00E704C3" w:rsidP="00E704C3">
            <w:pPr>
              <w:pStyle w:val="Paragrafoelenco"/>
              <w:numPr>
                <w:ilvl w:val="0"/>
                <w:numId w:val="3"/>
              </w:numPr>
              <w:jc w:val="center"/>
            </w:pPr>
          </w:p>
        </w:tc>
        <w:tc>
          <w:tcPr>
            <w:tcW w:w="973" w:type="dxa"/>
          </w:tcPr>
          <w:p w14:paraId="004599F9" w14:textId="77777777" w:rsidR="00E704C3" w:rsidRDefault="00E704C3" w:rsidP="00E704C3">
            <w:pPr>
              <w:pStyle w:val="Paragrafoelenco"/>
              <w:numPr>
                <w:ilvl w:val="0"/>
                <w:numId w:val="3"/>
              </w:numPr>
              <w:jc w:val="center"/>
            </w:pPr>
          </w:p>
        </w:tc>
        <w:tc>
          <w:tcPr>
            <w:tcW w:w="847" w:type="dxa"/>
          </w:tcPr>
          <w:p w14:paraId="09308E26" w14:textId="77777777" w:rsidR="00E704C3" w:rsidRDefault="00E704C3" w:rsidP="00E704C3"/>
        </w:tc>
        <w:tc>
          <w:tcPr>
            <w:tcW w:w="847" w:type="dxa"/>
          </w:tcPr>
          <w:p w14:paraId="26C9ED1F" w14:textId="77777777" w:rsidR="00E704C3" w:rsidRDefault="00E704C3" w:rsidP="00E704C3"/>
        </w:tc>
        <w:tc>
          <w:tcPr>
            <w:tcW w:w="906" w:type="dxa"/>
          </w:tcPr>
          <w:p w14:paraId="2B9A91A6" w14:textId="77777777" w:rsidR="00E704C3" w:rsidRDefault="00E704C3" w:rsidP="00E704C3"/>
        </w:tc>
      </w:tr>
      <w:tr w:rsidR="00E704C3" w14:paraId="0C05783E" w14:textId="77777777" w:rsidTr="00A95672">
        <w:trPr>
          <w:trHeight w:val="462"/>
        </w:trPr>
        <w:tc>
          <w:tcPr>
            <w:tcW w:w="993" w:type="dxa"/>
          </w:tcPr>
          <w:p w14:paraId="5F1B0F9E" w14:textId="00936094" w:rsidR="00E704C3" w:rsidRPr="00A66D77" w:rsidRDefault="00092158" w:rsidP="00E704C3">
            <w:pPr>
              <w:rPr>
                <w:b/>
                <w:bCs/>
              </w:rPr>
            </w:pPr>
            <w:r>
              <w:rPr>
                <w:b/>
                <w:bCs/>
              </w:rPr>
              <w:t>Punto 2.3</w:t>
            </w:r>
          </w:p>
        </w:tc>
        <w:tc>
          <w:tcPr>
            <w:tcW w:w="4894" w:type="dxa"/>
          </w:tcPr>
          <w:p w14:paraId="2C33118B" w14:textId="6AB32570" w:rsidR="00E704C3" w:rsidRPr="00A66D77" w:rsidRDefault="00092158" w:rsidP="00E704C3">
            <w:r w:rsidRPr="00092158">
              <w:t>Legislazione in base alla quale i certificati rappresentativi sono stati creati.</w:t>
            </w:r>
          </w:p>
        </w:tc>
        <w:tc>
          <w:tcPr>
            <w:tcW w:w="883" w:type="dxa"/>
          </w:tcPr>
          <w:p w14:paraId="3E34BF9D" w14:textId="77777777" w:rsidR="00E704C3" w:rsidRDefault="00E704C3" w:rsidP="00E704C3">
            <w:pPr>
              <w:pStyle w:val="Paragrafoelenco"/>
              <w:numPr>
                <w:ilvl w:val="0"/>
                <w:numId w:val="3"/>
              </w:numPr>
              <w:jc w:val="center"/>
            </w:pPr>
          </w:p>
        </w:tc>
        <w:tc>
          <w:tcPr>
            <w:tcW w:w="973" w:type="dxa"/>
          </w:tcPr>
          <w:p w14:paraId="08A7B3C5" w14:textId="77777777" w:rsidR="00E704C3" w:rsidRDefault="00E704C3" w:rsidP="00E704C3">
            <w:pPr>
              <w:pStyle w:val="Paragrafoelenco"/>
              <w:numPr>
                <w:ilvl w:val="0"/>
                <w:numId w:val="3"/>
              </w:numPr>
              <w:jc w:val="center"/>
            </w:pPr>
          </w:p>
        </w:tc>
        <w:tc>
          <w:tcPr>
            <w:tcW w:w="847" w:type="dxa"/>
          </w:tcPr>
          <w:p w14:paraId="24A835DB" w14:textId="77777777" w:rsidR="00E704C3" w:rsidRDefault="00E704C3" w:rsidP="00E704C3"/>
        </w:tc>
        <w:tc>
          <w:tcPr>
            <w:tcW w:w="847" w:type="dxa"/>
          </w:tcPr>
          <w:p w14:paraId="6426C941" w14:textId="77777777" w:rsidR="00E704C3" w:rsidRDefault="00E704C3" w:rsidP="00E704C3"/>
        </w:tc>
        <w:tc>
          <w:tcPr>
            <w:tcW w:w="906" w:type="dxa"/>
          </w:tcPr>
          <w:p w14:paraId="3F03B361" w14:textId="77777777" w:rsidR="00E704C3" w:rsidRDefault="00E704C3" w:rsidP="00E704C3"/>
        </w:tc>
      </w:tr>
      <w:tr w:rsidR="00092158" w14:paraId="01BEA3F4" w14:textId="77777777" w:rsidTr="00A95672">
        <w:trPr>
          <w:trHeight w:val="462"/>
        </w:trPr>
        <w:tc>
          <w:tcPr>
            <w:tcW w:w="993" w:type="dxa"/>
          </w:tcPr>
          <w:p w14:paraId="763E4400" w14:textId="0C5AADA1" w:rsidR="00092158" w:rsidRDefault="00092158" w:rsidP="00092158">
            <w:pPr>
              <w:rPr>
                <w:b/>
                <w:bCs/>
              </w:rPr>
            </w:pPr>
            <w:r w:rsidRPr="00C46C04">
              <w:rPr>
                <w:b/>
                <w:bCs/>
              </w:rPr>
              <w:t>Punto 2.</w:t>
            </w:r>
            <w:r>
              <w:rPr>
                <w:b/>
                <w:bCs/>
              </w:rPr>
              <w:t>4</w:t>
            </w:r>
          </w:p>
        </w:tc>
        <w:tc>
          <w:tcPr>
            <w:tcW w:w="4894" w:type="dxa"/>
          </w:tcPr>
          <w:p w14:paraId="4DC3B57A" w14:textId="7B61ABC2" w:rsidR="00092158" w:rsidRPr="00092158" w:rsidRDefault="00092158" w:rsidP="00092158">
            <w:r w:rsidRPr="00092158">
              <w:t>Indicare se i certificati rappresentativi sono nominativi o al portatore e se sono in forma cartolare o dematerializzata. In quest’ultimo caso, fornire denominazione e indirizzo del soggetto incaricato della tenuta dei registri.</w:t>
            </w:r>
          </w:p>
        </w:tc>
        <w:tc>
          <w:tcPr>
            <w:tcW w:w="883" w:type="dxa"/>
          </w:tcPr>
          <w:p w14:paraId="6815DE5D" w14:textId="77777777" w:rsidR="00092158" w:rsidRDefault="00092158" w:rsidP="00092158">
            <w:pPr>
              <w:pStyle w:val="Paragrafoelenco"/>
              <w:numPr>
                <w:ilvl w:val="0"/>
                <w:numId w:val="3"/>
              </w:numPr>
              <w:jc w:val="center"/>
            </w:pPr>
          </w:p>
        </w:tc>
        <w:tc>
          <w:tcPr>
            <w:tcW w:w="973" w:type="dxa"/>
          </w:tcPr>
          <w:p w14:paraId="2A0075D8" w14:textId="77777777" w:rsidR="00092158" w:rsidRDefault="00092158" w:rsidP="00092158">
            <w:pPr>
              <w:pStyle w:val="Paragrafoelenco"/>
              <w:numPr>
                <w:ilvl w:val="0"/>
                <w:numId w:val="3"/>
              </w:numPr>
              <w:jc w:val="center"/>
            </w:pPr>
          </w:p>
        </w:tc>
        <w:tc>
          <w:tcPr>
            <w:tcW w:w="847" w:type="dxa"/>
          </w:tcPr>
          <w:p w14:paraId="6EB5B40F" w14:textId="77777777" w:rsidR="00092158" w:rsidRDefault="00092158" w:rsidP="00092158"/>
        </w:tc>
        <w:tc>
          <w:tcPr>
            <w:tcW w:w="847" w:type="dxa"/>
          </w:tcPr>
          <w:p w14:paraId="4BC9A66C" w14:textId="77777777" w:rsidR="00092158" w:rsidRDefault="00092158" w:rsidP="00092158"/>
        </w:tc>
        <w:tc>
          <w:tcPr>
            <w:tcW w:w="906" w:type="dxa"/>
          </w:tcPr>
          <w:p w14:paraId="12026A8F" w14:textId="77777777" w:rsidR="00092158" w:rsidRDefault="00092158" w:rsidP="00092158"/>
        </w:tc>
      </w:tr>
      <w:tr w:rsidR="00092158" w14:paraId="0941CA81" w14:textId="77777777" w:rsidTr="00A95672">
        <w:trPr>
          <w:trHeight w:val="462"/>
        </w:trPr>
        <w:tc>
          <w:tcPr>
            <w:tcW w:w="993" w:type="dxa"/>
          </w:tcPr>
          <w:p w14:paraId="09A47D5E" w14:textId="47D5D42F" w:rsidR="00092158" w:rsidRDefault="00092158" w:rsidP="00092158">
            <w:pPr>
              <w:rPr>
                <w:b/>
                <w:bCs/>
              </w:rPr>
            </w:pPr>
            <w:r w:rsidRPr="00C46C04">
              <w:rPr>
                <w:b/>
                <w:bCs/>
              </w:rPr>
              <w:t>Punto 2.</w:t>
            </w:r>
            <w:r w:rsidR="00382D88">
              <w:rPr>
                <w:b/>
                <w:bCs/>
              </w:rPr>
              <w:t>5</w:t>
            </w:r>
          </w:p>
        </w:tc>
        <w:tc>
          <w:tcPr>
            <w:tcW w:w="4894" w:type="dxa"/>
          </w:tcPr>
          <w:p w14:paraId="066A3BB2" w14:textId="4324CC53" w:rsidR="00092158" w:rsidRPr="00092158" w:rsidRDefault="00382D88" w:rsidP="00092158">
            <w:r w:rsidRPr="00382D88">
              <w:t>Valuta dei certificati rappresentativi.</w:t>
            </w:r>
          </w:p>
        </w:tc>
        <w:tc>
          <w:tcPr>
            <w:tcW w:w="883" w:type="dxa"/>
          </w:tcPr>
          <w:p w14:paraId="3480DD25" w14:textId="77777777" w:rsidR="00092158" w:rsidRDefault="00092158" w:rsidP="00092158">
            <w:pPr>
              <w:pStyle w:val="Paragrafoelenco"/>
              <w:numPr>
                <w:ilvl w:val="0"/>
                <w:numId w:val="3"/>
              </w:numPr>
              <w:jc w:val="center"/>
            </w:pPr>
          </w:p>
        </w:tc>
        <w:tc>
          <w:tcPr>
            <w:tcW w:w="973" w:type="dxa"/>
          </w:tcPr>
          <w:p w14:paraId="4EB09595" w14:textId="77777777" w:rsidR="00092158" w:rsidRDefault="00092158" w:rsidP="00092158">
            <w:pPr>
              <w:pStyle w:val="Paragrafoelenco"/>
              <w:numPr>
                <w:ilvl w:val="0"/>
                <w:numId w:val="3"/>
              </w:numPr>
              <w:jc w:val="center"/>
            </w:pPr>
          </w:p>
        </w:tc>
        <w:tc>
          <w:tcPr>
            <w:tcW w:w="847" w:type="dxa"/>
          </w:tcPr>
          <w:p w14:paraId="67675077" w14:textId="77777777" w:rsidR="00092158" w:rsidRDefault="00092158" w:rsidP="00092158"/>
        </w:tc>
        <w:tc>
          <w:tcPr>
            <w:tcW w:w="847" w:type="dxa"/>
          </w:tcPr>
          <w:p w14:paraId="0186CF2F" w14:textId="77777777" w:rsidR="00092158" w:rsidRDefault="00092158" w:rsidP="00092158"/>
        </w:tc>
        <w:tc>
          <w:tcPr>
            <w:tcW w:w="906" w:type="dxa"/>
          </w:tcPr>
          <w:p w14:paraId="2BC6EB68" w14:textId="77777777" w:rsidR="00092158" w:rsidRDefault="00092158" w:rsidP="00092158"/>
        </w:tc>
      </w:tr>
      <w:tr w:rsidR="00382D88" w14:paraId="202CA44A" w14:textId="77777777" w:rsidTr="00A8186F">
        <w:trPr>
          <w:trHeight w:val="462"/>
        </w:trPr>
        <w:tc>
          <w:tcPr>
            <w:tcW w:w="993" w:type="dxa"/>
          </w:tcPr>
          <w:p w14:paraId="3C708B60" w14:textId="77777777" w:rsidR="00382D88" w:rsidRDefault="00382D88" w:rsidP="00A8186F">
            <w:pPr>
              <w:rPr>
                <w:b/>
                <w:bCs/>
              </w:rPr>
            </w:pPr>
            <w:r w:rsidRPr="00C46C04">
              <w:rPr>
                <w:b/>
                <w:bCs/>
              </w:rPr>
              <w:t>Punto 2.</w:t>
            </w:r>
            <w:r>
              <w:rPr>
                <w:b/>
                <w:bCs/>
              </w:rPr>
              <w:t>6</w:t>
            </w:r>
          </w:p>
        </w:tc>
        <w:tc>
          <w:tcPr>
            <w:tcW w:w="4894" w:type="dxa"/>
          </w:tcPr>
          <w:p w14:paraId="449FC6F4" w14:textId="77777777" w:rsidR="00382D88" w:rsidRPr="00092158" w:rsidRDefault="00382D88" w:rsidP="00A8186F">
            <w:r w:rsidRPr="00382D88">
              <w:t>Descrizione dei diritti, compresa qualsiasi loro limitazione, connessi ai certificati rappresentativi e procedura per il loro esercizio.</w:t>
            </w:r>
          </w:p>
        </w:tc>
        <w:tc>
          <w:tcPr>
            <w:tcW w:w="883" w:type="dxa"/>
          </w:tcPr>
          <w:p w14:paraId="40A059C1" w14:textId="77777777" w:rsidR="00382D88" w:rsidRDefault="00382D88" w:rsidP="00A8186F">
            <w:pPr>
              <w:pStyle w:val="Paragrafoelenco"/>
              <w:numPr>
                <w:ilvl w:val="0"/>
                <w:numId w:val="3"/>
              </w:numPr>
              <w:jc w:val="center"/>
            </w:pPr>
          </w:p>
        </w:tc>
        <w:tc>
          <w:tcPr>
            <w:tcW w:w="973" w:type="dxa"/>
          </w:tcPr>
          <w:p w14:paraId="62A01628" w14:textId="77777777" w:rsidR="00382D88" w:rsidRDefault="00382D88" w:rsidP="00A8186F">
            <w:pPr>
              <w:pStyle w:val="Paragrafoelenco"/>
              <w:numPr>
                <w:ilvl w:val="0"/>
                <w:numId w:val="3"/>
              </w:numPr>
              <w:jc w:val="center"/>
            </w:pPr>
          </w:p>
        </w:tc>
        <w:tc>
          <w:tcPr>
            <w:tcW w:w="847" w:type="dxa"/>
          </w:tcPr>
          <w:p w14:paraId="327EDC97" w14:textId="77777777" w:rsidR="00382D88" w:rsidRDefault="00382D88" w:rsidP="00A8186F"/>
        </w:tc>
        <w:tc>
          <w:tcPr>
            <w:tcW w:w="847" w:type="dxa"/>
          </w:tcPr>
          <w:p w14:paraId="47E16173" w14:textId="77777777" w:rsidR="00382D88" w:rsidRDefault="00382D88" w:rsidP="00A8186F"/>
        </w:tc>
        <w:tc>
          <w:tcPr>
            <w:tcW w:w="906" w:type="dxa"/>
          </w:tcPr>
          <w:p w14:paraId="2C645564" w14:textId="77777777" w:rsidR="00382D88" w:rsidRDefault="00382D88" w:rsidP="00A8186F"/>
        </w:tc>
      </w:tr>
      <w:tr w:rsidR="00382D88" w14:paraId="149D4C66" w14:textId="77777777" w:rsidTr="00A8186F">
        <w:trPr>
          <w:trHeight w:val="462"/>
        </w:trPr>
        <w:tc>
          <w:tcPr>
            <w:tcW w:w="993" w:type="dxa"/>
          </w:tcPr>
          <w:p w14:paraId="6BA75EE1" w14:textId="4343B4F4" w:rsidR="00382D88" w:rsidRDefault="00382D88" w:rsidP="00A8186F">
            <w:pPr>
              <w:rPr>
                <w:b/>
                <w:bCs/>
              </w:rPr>
            </w:pPr>
            <w:r w:rsidRPr="00C46C04">
              <w:rPr>
                <w:b/>
                <w:bCs/>
              </w:rPr>
              <w:t>Punto 2.</w:t>
            </w:r>
            <w:r>
              <w:rPr>
                <w:b/>
                <w:bCs/>
              </w:rPr>
              <w:t>7</w:t>
            </w:r>
          </w:p>
        </w:tc>
        <w:tc>
          <w:tcPr>
            <w:tcW w:w="4894" w:type="dxa"/>
          </w:tcPr>
          <w:p w14:paraId="688DA55B" w14:textId="77777777" w:rsidR="00382D88" w:rsidRDefault="00382D88" w:rsidP="00A8186F">
            <w:r w:rsidRPr="00382D88">
              <w:t xml:space="preserve">Se il diritto al dividendo connesso ai certificati rappresentativi è diverso da quello comunicato in relazione alle azioni sottostanti, fornire le seguenti informazioni inerenti al diritto al dividendo: </w:t>
            </w:r>
          </w:p>
          <w:p w14:paraId="29D3047C" w14:textId="77777777" w:rsidR="00382D88" w:rsidRDefault="00382D88" w:rsidP="00A8186F">
            <w:r w:rsidRPr="00382D88">
              <w:t xml:space="preserve">a) data o date fisse di decorrenza del diritto; </w:t>
            </w:r>
          </w:p>
          <w:p w14:paraId="386E1FBB" w14:textId="77777777" w:rsidR="00382D88" w:rsidRDefault="00382D88" w:rsidP="00A8186F">
            <w:r w:rsidRPr="00382D88">
              <w:t xml:space="preserve">b) termine di prescrizione del diritto ai dividendi e indicazione della persona che trae vantaggio dalla prescrizione; </w:t>
            </w:r>
          </w:p>
          <w:p w14:paraId="43B3B76A" w14:textId="77777777" w:rsidR="00382D88" w:rsidRDefault="00382D88" w:rsidP="00A8186F">
            <w:r w:rsidRPr="00382D88">
              <w:t xml:space="preserve">c) restrizioni sui dividendi e procedure per i titolari del diritto non residenti; </w:t>
            </w:r>
          </w:p>
          <w:p w14:paraId="0EEFE031" w14:textId="73C41056" w:rsidR="00382D88" w:rsidRPr="00092158" w:rsidRDefault="00382D88" w:rsidP="00A8186F">
            <w:r w:rsidRPr="00382D88">
              <w:t>d) importo del dividendo o metodo di calcolo dello stesso, periodicità e natura cumulativa o non cumulativa dei pagamenti.</w:t>
            </w:r>
          </w:p>
        </w:tc>
        <w:tc>
          <w:tcPr>
            <w:tcW w:w="883" w:type="dxa"/>
          </w:tcPr>
          <w:p w14:paraId="2378746B" w14:textId="77777777" w:rsidR="00382D88" w:rsidRDefault="00382D88" w:rsidP="00A8186F">
            <w:pPr>
              <w:pStyle w:val="Paragrafoelenco"/>
              <w:numPr>
                <w:ilvl w:val="0"/>
                <w:numId w:val="3"/>
              </w:numPr>
              <w:jc w:val="center"/>
            </w:pPr>
          </w:p>
        </w:tc>
        <w:tc>
          <w:tcPr>
            <w:tcW w:w="973" w:type="dxa"/>
          </w:tcPr>
          <w:p w14:paraId="5F1704AF" w14:textId="77777777" w:rsidR="00382D88" w:rsidRDefault="00382D88" w:rsidP="00A8186F">
            <w:pPr>
              <w:pStyle w:val="Paragrafoelenco"/>
              <w:numPr>
                <w:ilvl w:val="0"/>
                <w:numId w:val="3"/>
              </w:numPr>
              <w:jc w:val="center"/>
            </w:pPr>
          </w:p>
        </w:tc>
        <w:tc>
          <w:tcPr>
            <w:tcW w:w="847" w:type="dxa"/>
          </w:tcPr>
          <w:p w14:paraId="111BA949" w14:textId="77777777" w:rsidR="00382D88" w:rsidRDefault="00382D88" w:rsidP="00A8186F"/>
        </w:tc>
        <w:tc>
          <w:tcPr>
            <w:tcW w:w="847" w:type="dxa"/>
          </w:tcPr>
          <w:p w14:paraId="6D3A04B9" w14:textId="77777777" w:rsidR="00382D88" w:rsidRDefault="00382D88" w:rsidP="00A8186F"/>
        </w:tc>
        <w:tc>
          <w:tcPr>
            <w:tcW w:w="906" w:type="dxa"/>
          </w:tcPr>
          <w:p w14:paraId="65D417AE" w14:textId="77777777" w:rsidR="00382D88" w:rsidRDefault="00382D88" w:rsidP="00A8186F"/>
        </w:tc>
      </w:tr>
      <w:tr w:rsidR="00382D88" w14:paraId="74FDC9AB" w14:textId="77777777" w:rsidTr="00A8186F">
        <w:trPr>
          <w:trHeight w:val="462"/>
        </w:trPr>
        <w:tc>
          <w:tcPr>
            <w:tcW w:w="993" w:type="dxa"/>
          </w:tcPr>
          <w:p w14:paraId="7188A4E4" w14:textId="0F3E8656" w:rsidR="00382D88" w:rsidRDefault="00382D88" w:rsidP="00A8186F">
            <w:pPr>
              <w:rPr>
                <w:b/>
                <w:bCs/>
              </w:rPr>
            </w:pPr>
            <w:r w:rsidRPr="00C46C04">
              <w:rPr>
                <w:b/>
                <w:bCs/>
              </w:rPr>
              <w:lastRenderedPageBreak/>
              <w:t>Punto 2.</w:t>
            </w:r>
            <w:r w:rsidR="00DB0C9A">
              <w:rPr>
                <w:b/>
                <w:bCs/>
              </w:rPr>
              <w:t>8</w:t>
            </w:r>
          </w:p>
        </w:tc>
        <w:tc>
          <w:tcPr>
            <w:tcW w:w="4894" w:type="dxa"/>
          </w:tcPr>
          <w:p w14:paraId="24B22D18" w14:textId="77777777" w:rsidR="00DB0C9A" w:rsidRDefault="00DB0C9A" w:rsidP="00A8186F">
            <w:r w:rsidRPr="00DB0C9A">
              <w:t xml:space="preserve">Se i diritti di voto connessi ai certificati rappresentativi sono diversi da quelli comunicati in relazione alle azioni sottostanti, fornire le seguenti informazioni: </w:t>
            </w:r>
          </w:p>
          <w:p w14:paraId="4AF8AEBB" w14:textId="77777777" w:rsidR="00DB0C9A" w:rsidRDefault="00DB0C9A" w:rsidP="00A8186F">
            <w:r w:rsidRPr="00DB0C9A">
              <w:t xml:space="preserve">a) diritti di voto; </w:t>
            </w:r>
          </w:p>
          <w:p w14:paraId="518961F7" w14:textId="77777777" w:rsidR="00DB0C9A" w:rsidRDefault="00DB0C9A" w:rsidP="00A8186F">
            <w:r w:rsidRPr="00DB0C9A">
              <w:t xml:space="preserve">b) diritti di prelazione nelle offerte di sottoscrizione di titoli della stessa classe; </w:t>
            </w:r>
          </w:p>
          <w:p w14:paraId="32463332" w14:textId="77777777" w:rsidR="00DB0C9A" w:rsidRDefault="00DB0C9A" w:rsidP="00A8186F">
            <w:r w:rsidRPr="00DB0C9A">
              <w:t>c) diritto alla partecipazione agli utili dell’emittente;</w:t>
            </w:r>
          </w:p>
          <w:p w14:paraId="767C8490" w14:textId="77777777" w:rsidR="00DB0C9A" w:rsidRDefault="00DB0C9A" w:rsidP="00A8186F">
            <w:r w:rsidRPr="00DB0C9A">
              <w:t xml:space="preserve">d) diritto alla partecipazione all’eventuale residuo attivo in caso di liquidazione; </w:t>
            </w:r>
          </w:p>
          <w:p w14:paraId="08B22F5C" w14:textId="77777777" w:rsidR="00DB0C9A" w:rsidRDefault="00DB0C9A" w:rsidP="00A8186F">
            <w:r w:rsidRPr="00DB0C9A">
              <w:t xml:space="preserve">e) disposizioni di rimborso; </w:t>
            </w:r>
          </w:p>
          <w:p w14:paraId="222AB5BE" w14:textId="21F680A6" w:rsidR="00382D88" w:rsidRPr="00092158" w:rsidRDefault="00DB0C9A" w:rsidP="00A8186F">
            <w:r w:rsidRPr="00DB0C9A">
              <w:t>f) disposizioni di conversione.</w:t>
            </w:r>
          </w:p>
        </w:tc>
        <w:tc>
          <w:tcPr>
            <w:tcW w:w="883" w:type="dxa"/>
          </w:tcPr>
          <w:p w14:paraId="5B8AF7B0" w14:textId="77777777" w:rsidR="00382D88" w:rsidRDefault="00382D88" w:rsidP="00A8186F">
            <w:pPr>
              <w:pStyle w:val="Paragrafoelenco"/>
              <w:numPr>
                <w:ilvl w:val="0"/>
                <w:numId w:val="3"/>
              </w:numPr>
              <w:jc w:val="center"/>
            </w:pPr>
          </w:p>
        </w:tc>
        <w:tc>
          <w:tcPr>
            <w:tcW w:w="973" w:type="dxa"/>
          </w:tcPr>
          <w:p w14:paraId="7D4D0795" w14:textId="77777777" w:rsidR="00382D88" w:rsidRDefault="00382D88" w:rsidP="00A8186F">
            <w:pPr>
              <w:pStyle w:val="Paragrafoelenco"/>
              <w:numPr>
                <w:ilvl w:val="0"/>
                <w:numId w:val="3"/>
              </w:numPr>
              <w:jc w:val="center"/>
            </w:pPr>
          </w:p>
        </w:tc>
        <w:tc>
          <w:tcPr>
            <w:tcW w:w="847" w:type="dxa"/>
          </w:tcPr>
          <w:p w14:paraId="0F28C782" w14:textId="77777777" w:rsidR="00382D88" w:rsidRDefault="00382D88" w:rsidP="00A8186F"/>
        </w:tc>
        <w:tc>
          <w:tcPr>
            <w:tcW w:w="847" w:type="dxa"/>
          </w:tcPr>
          <w:p w14:paraId="2A7A7AC1" w14:textId="77777777" w:rsidR="00382D88" w:rsidRDefault="00382D88" w:rsidP="00A8186F"/>
        </w:tc>
        <w:tc>
          <w:tcPr>
            <w:tcW w:w="906" w:type="dxa"/>
          </w:tcPr>
          <w:p w14:paraId="37C3FE41" w14:textId="77777777" w:rsidR="00382D88" w:rsidRDefault="00382D88" w:rsidP="00A8186F"/>
        </w:tc>
      </w:tr>
      <w:tr w:rsidR="00DB0C9A" w14:paraId="1F747497" w14:textId="77777777" w:rsidTr="00A8186F">
        <w:trPr>
          <w:trHeight w:val="462"/>
        </w:trPr>
        <w:tc>
          <w:tcPr>
            <w:tcW w:w="993" w:type="dxa"/>
          </w:tcPr>
          <w:p w14:paraId="29EEC57D" w14:textId="77777777" w:rsidR="00DB0C9A" w:rsidRDefault="00DB0C9A" w:rsidP="00A8186F">
            <w:pPr>
              <w:rPr>
                <w:b/>
                <w:bCs/>
              </w:rPr>
            </w:pPr>
            <w:r w:rsidRPr="00C46C04">
              <w:rPr>
                <w:b/>
                <w:bCs/>
              </w:rPr>
              <w:t>Punto 2.</w:t>
            </w:r>
            <w:r>
              <w:rPr>
                <w:b/>
                <w:bCs/>
              </w:rPr>
              <w:t>9</w:t>
            </w:r>
          </w:p>
        </w:tc>
        <w:tc>
          <w:tcPr>
            <w:tcW w:w="4894" w:type="dxa"/>
          </w:tcPr>
          <w:p w14:paraId="481B1E88" w14:textId="77777777" w:rsidR="00DB0C9A" w:rsidRPr="00092158" w:rsidRDefault="00DB0C9A" w:rsidP="00A8186F">
            <w:r w:rsidRPr="00DB0C9A">
              <w:t>Descrivere l’esercizio di diritti connessi alle azioni sottostanti e i benefici da esso derivanti, in particolare i diritti di voto, le condizioni alle quali l’emittente di certificati rappresentativi può esercitare tali diritti e le misure previste per consentire ai possessori di detti certificati di impartire le loro istruzioni, nonché il diritto alla partecipazione agli utili e alla partecipazione all’eventuale residuo attivo in caso di liquidazione non trasferito al possessore del certificato rappresentativo.</w:t>
            </w:r>
          </w:p>
        </w:tc>
        <w:tc>
          <w:tcPr>
            <w:tcW w:w="883" w:type="dxa"/>
          </w:tcPr>
          <w:p w14:paraId="536F243E" w14:textId="77777777" w:rsidR="00DB0C9A" w:rsidRDefault="00DB0C9A" w:rsidP="00A8186F">
            <w:pPr>
              <w:pStyle w:val="Paragrafoelenco"/>
              <w:numPr>
                <w:ilvl w:val="0"/>
                <w:numId w:val="3"/>
              </w:numPr>
              <w:jc w:val="center"/>
            </w:pPr>
          </w:p>
        </w:tc>
        <w:tc>
          <w:tcPr>
            <w:tcW w:w="973" w:type="dxa"/>
          </w:tcPr>
          <w:p w14:paraId="69CE3A62" w14:textId="77777777" w:rsidR="00DB0C9A" w:rsidRDefault="00DB0C9A" w:rsidP="00A8186F">
            <w:pPr>
              <w:pStyle w:val="Paragrafoelenco"/>
              <w:numPr>
                <w:ilvl w:val="0"/>
                <w:numId w:val="3"/>
              </w:numPr>
              <w:jc w:val="center"/>
            </w:pPr>
          </w:p>
        </w:tc>
        <w:tc>
          <w:tcPr>
            <w:tcW w:w="847" w:type="dxa"/>
          </w:tcPr>
          <w:p w14:paraId="27A2B5F8" w14:textId="77777777" w:rsidR="00DB0C9A" w:rsidRDefault="00DB0C9A" w:rsidP="00A8186F"/>
        </w:tc>
        <w:tc>
          <w:tcPr>
            <w:tcW w:w="847" w:type="dxa"/>
          </w:tcPr>
          <w:p w14:paraId="282BA1F1" w14:textId="77777777" w:rsidR="00DB0C9A" w:rsidRDefault="00DB0C9A" w:rsidP="00A8186F"/>
        </w:tc>
        <w:tc>
          <w:tcPr>
            <w:tcW w:w="906" w:type="dxa"/>
          </w:tcPr>
          <w:p w14:paraId="2CF072E5" w14:textId="77777777" w:rsidR="00DB0C9A" w:rsidRDefault="00DB0C9A" w:rsidP="00A8186F"/>
        </w:tc>
      </w:tr>
      <w:tr w:rsidR="00DB0C9A" w14:paraId="2D66473D" w14:textId="77777777" w:rsidTr="00A8186F">
        <w:trPr>
          <w:trHeight w:val="462"/>
        </w:trPr>
        <w:tc>
          <w:tcPr>
            <w:tcW w:w="993" w:type="dxa"/>
          </w:tcPr>
          <w:p w14:paraId="51A97D93" w14:textId="15EB2F26" w:rsidR="00DB0C9A" w:rsidRDefault="00DB0C9A" w:rsidP="00A8186F">
            <w:pPr>
              <w:rPr>
                <w:b/>
                <w:bCs/>
              </w:rPr>
            </w:pPr>
            <w:r w:rsidRPr="00C46C04">
              <w:rPr>
                <w:b/>
                <w:bCs/>
              </w:rPr>
              <w:t>Punto 2.</w:t>
            </w:r>
            <w:r w:rsidR="000C73F7">
              <w:rPr>
                <w:b/>
                <w:bCs/>
              </w:rPr>
              <w:t>10</w:t>
            </w:r>
          </w:p>
        </w:tc>
        <w:tc>
          <w:tcPr>
            <w:tcW w:w="4894" w:type="dxa"/>
          </w:tcPr>
          <w:p w14:paraId="6E435D7F" w14:textId="0DD2683D" w:rsidR="00DB0C9A" w:rsidRPr="00092158" w:rsidRDefault="000C73F7" w:rsidP="00A8186F">
            <w:r w:rsidRPr="000C73F7">
              <w:t>Data prevista di emissione dei certificati rappresentativi.</w:t>
            </w:r>
          </w:p>
        </w:tc>
        <w:tc>
          <w:tcPr>
            <w:tcW w:w="883" w:type="dxa"/>
          </w:tcPr>
          <w:p w14:paraId="2966BCF6" w14:textId="77777777" w:rsidR="00DB0C9A" w:rsidRDefault="00DB0C9A" w:rsidP="00A8186F">
            <w:pPr>
              <w:pStyle w:val="Paragrafoelenco"/>
              <w:numPr>
                <w:ilvl w:val="0"/>
                <w:numId w:val="3"/>
              </w:numPr>
              <w:jc w:val="center"/>
            </w:pPr>
          </w:p>
        </w:tc>
        <w:tc>
          <w:tcPr>
            <w:tcW w:w="973" w:type="dxa"/>
          </w:tcPr>
          <w:p w14:paraId="656BEB87" w14:textId="77777777" w:rsidR="00DB0C9A" w:rsidRDefault="00DB0C9A" w:rsidP="00A8186F">
            <w:pPr>
              <w:pStyle w:val="Paragrafoelenco"/>
              <w:numPr>
                <w:ilvl w:val="0"/>
                <w:numId w:val="3"/>
              </w:numPr>
              <w:jc w:val="center"/>
            </w:pPr>
          </w:p>
        </w:tc>
        <w:tc>
          <w:tcPr>
            <w:tcW w:w="847" w:type="dxa"/>
          </w:tcPr>
          <w:p w14:paraId="783782CA" w14:textId="77777777" w:rsidR="00DB0C9A" w:rsidRDefault="00DB0C9A" w:rsidP="00A8186F"/>
        </w:tc>
        <w:tc>
          <w:tcPr>
            <w:tcW w:w="847" w:type="dxa"/>
          </w:tcPr>
          <w:p w14:paraId="04A17D0B" w14:textId="77777777" w:rsidR="00DB0C9A" w:rsidRDefault="00DB0C9A" w:rsidP="00A8186F"/>
        </w:tc>
        <w:tc>
          <w:tcPr>
            <w:tcW w:w="906" w:type="dxa"/>
          </w:tcPr>
          <w:p w14:paraId="4246B3A3" w14:textId="77777777" w:rsidR="00DB0C9A" w:rsidRDefault="00DB0C9A" w:rsidP="00A8186F"/>
        </w:tc>
      </w:tr>
      <w:tr w:rsidR="00DB0C9A" w14:paraId="7915FBA0" w14:textId="77777777" w:rsidTr="00A8186F">
        <w:trPr>
          <w:trHeight w:val="462"/>
        </w:trPr>
        <w:tc>
          <w:tcPr>
            <w:tcW w:w="993" w:type="dxa"/>
          </w:tcPr>
          <w:p w14:paraId="47C7AC87" w14:textId="36E4A7D1" w:rsidR="00DB0C9A" w:rsidRDefault="00DB0C9A" w:rsidP="00A8186F">
            <w:pPr>
              <w:rPr>
                <w:b/>
                <w:bCs/>
              </w:rPr>
            </w:pPr>
            <w:r w:rsidRPr="00C46C04">
              <w:rPr>
                <w:b/>
                <w:bCs/>
              </w:rPr>
              <w:t>Punto 2.</w:t>
            </w:r>
            <w:r w:rsidR="000C73F7">
              <w:rPr>
                <w:b/>
                <w:bCs/>
              </w:rPr>
              <w:t>11</w:t>
            </w:r>
          </w:p>
        </w:tc>
        <w:tc>
          <w:tcPr>
            <w:tcW w:w="4894" w:type="dxa"/>
          </w:tcPr>
          <w:p w14:paraId="523287D1" w14:textId="3092026F" w:rsidR="00DB0C9A" w:rsidRPr="00092158" w:rsidRDefault="000C73F7" w:rsidP="00A8186F">
            <w:r w:rsidRPr="000C73F7">
              <w:t>Descrizione di eventuali restrizioni alla trasferibilità dei certificati rappresentativi.</w:t>
            </w:r>
          </w:p>
        </w:tc>
        <w:tc>
          <w:tcPr>
            <w:tcW w:w="883" w:type="dxa"/>
          </w:tcPr>
          <w:p w14:paraId="77912F6B" w14:textId="77777777" w:rsidR="00DB0C9A" w:rsidRDefault="00DB0C9A" w:rsidP="00A8186F">
            <w:pPr>
              <w:pStyle w:val="Paragrafoelenco"/>
              <w:numPr>
                <w:ilvl w:val="0"/>
                <w:numId w:val="3"/>
              </w:numPr>
              <w:jc w:val="center"/>
            </w:pPr>
          </w:p>
        </w:tc>
        <w:tc>
          <w:tcPr>
            <w:tcW w:w="973" w:type="dxa"/>
          </w:tcPr>
          <w:p w14:paraId="17D51B8D" w14:textId="77777777" w:rsidR="00DB0C9A" w:rsidRDefault="00DB0C9A" w:rsidP="00A8186F">
            <w:pPr>
              <w:pStyle w:val="Paragrafoelenco"/>
              <w:numPr>
                <w:ilvl w:val="0"/>
                <w:numId w:val="3"/>
              </w:numPr>
              <w:jc w:val="center"/>
            </w:pPr>
          </w:p>
        </w:tc>
        <w:tc>
          <w:tcPr>
            <w:tcW w:w="847" w:type="dxa"/>
          </w:tcPr>
          <w:p w14:paraId="658EB77A" w14:textId="77777777" w:rsidR="00DB0C9A" w:rsidRDefault="00DB0C9A" w:rsidP="00A8186F"/>
        </w:tc>
        <w:tc>
          <w:tcPr>
            <w:tcW w:w="847" w:type="dxa"/>
          </w:tcPr>
          <w:p w14:paraId="2F21B98F" w14:textId="77777777" w:rsidR="00DB0C9A" w:rsidRDefault="00DB0C9A" w:rsidP="00A8186F"/>
        </w:tc>
        <w:tc>
          <w:tcPr>
            <w:tcW w:w="906" w:type="dxa"/>
          </w:tcPr>
          <w:p w14:paraId="3BD86E8D" w14:textId="77777777" w:rsidR="00DB0C9A" w:rsidRDefault="00DB0C9A" w:rsidP="00A8186F"/>
        </w:tc>
      </w:tr>
      <w:tr w:rsidR="00DB0C9A" w14:paraId="31905F63" w14:textId="77777777" w:rsidTr="00A8186F">
        <w:trPr>
          <w:trHeight w:val="462"/>
        </w:trPr>
        <w:tc>
          <w:tcPr>
            <w:tcW w:w="993" w:type="dxa"/>
          </w:tcPr>
          <w:p w14:paraId="5B631240" w14:textId="6F5B2C1D" w:rsidR="00DB0C9A" w:rsidRDefault="00DB0C9A" w:rsidP="00A8186F">
            <w:pPr>
              <w:rPr>
                <w:b/>
                <w:bCs/>
              </w:rPr>
            </w:pPr>
            <w:r w:rsidRPr="00C46C04">
              <w:rPr>
                <w:b/>
                <w:bCs/>
              </w:rPr>
              <w:t>Punto 2.</w:t>
            </w:r>
            <w:r w:rsidR="000C73F7">
              <w:rPr>
                <w:b/>
                <w:bCs/>
              </w:rPr>
              <w:t>12</w:t>
            </w:r>
          </w:p>
        </w:tc>
        <w:tc>
          <w:tcPr>
            <w:tcW w:w="4894" w:type="dxa"/>
          </w:tcPr>
          <w:p w14:paraId="0663DE5B" w14:textId="77777777" w:rsidR="000C73F7" w:rsidRDefault="000C73F7" w:rsidP="00A8186F">
            <w:r w:rsidRPr="000C73F7">
              <w:t xml:space="preserve">Avvertenza circa il fatto che la normativa fiscale dello Stato membro dell’investitore e quella del paese di registrazione dell’emittente possono avere un impatto sul reddito generato dai titoli. </w:t>
            </w:r>
          </w:p>
          <w:p w14:paraId="02BFF519" w14:textId="1B07696B" w:rsidR="00DB0C9A" w:rsidRPr="00092158" w:rsidRDefault="000C73F7" w:rsidP="00A8186F">
            <w:r w:rsidRPr="000C73F7">
              <w:t>Informazioni sul trattamento fiscale dei certificati rappresentativi se l’investimento proposto è soggetto ad un regime fiscale specifico.</w:t>
            </w:r>
          </w:p>
        </w:tc>
        <w:tc>
          <w:tcPr>
            <w:tcW w:w="883" w:type="dxa"/>
          </w:tcPr>
          <w:p w14:paraId="192A7D60" w14:textId="77777777" w:rsidR="00DB0C9A" w:rsidRDefault="00DB0C9A" w:rsidP="00A8186F">
            <w:pPr>
              <w:pStyle w:val="Paragrafoelenco"/>
              <w:numPr>
                <w:ilvl w:val="0"/>
                <w:numId w:val="3"/>
              </w:numPr>
              <w:jc w:val="center"/>
            </w:pPr>
          </w:p>
        </w:tc>
        <w:tc>
          <w:tcPr>
            <w:tcW w:w="973" w:type="dxa"/>
          </w:tcPr>
          <w:p w14:paraId="0E1895AF" w14:textId="77777777" w:rsidR="00DB0C9A" w:rsidRDefault="00DB0C9A" w:rsidP="00A8186F">
            <w:pPr>
              <w:pStyle w:val="Paragrafoelenco"/>
              <w:numPr>
                <w:ilvl w:val="0"/>
                <w:numId w:val="3"/>
              </w:numPr>
              <w:jc w:val="center"/>
            </w:pPr>
          </w:p>
        </w:tc>
        <w:tc>
          <w:tcPr>
            <w:tcW w:w="847" w:type="dxa"/>
          </w:tcPr>
          <w:p w14:paraId="603321D4" w14:textId="77777777" w:rsidR="00DB0C9A" w:rsidRDefault="00DB0C9A" w:rsidP="00A8186F"/>
        </w:tc>
        <w:tc>
          <w:tcPr>
            <w:tcW w:w="847" w:type="dxa"/>
          </w:tcPr>
          <w:p w14:paraId="24A5B841" w14:textId="77777777" w:rsidR="00DB0C9A" w:rsidRDefault="00DB0C9A" w:rsidP="00A8186F"/>
        </w:tc>
        <w:tc>
          <w:tcPr>
            <w:tcW w:w="906" w:type="dxa"/>
          </w:tcPr>
          <w:p w14:paraId="049A6138" w14:textId="77777777" w:rsidR="00DB0C9A" w:rsidRDefault="00DB0C9A" w:rsidP="00A8186F"/>
        </w:tc>
      </w:tr>
      <w:tr w:rsidR="000C73F7" w14:paraId="4E8E5244" w14:textId="77777777" w:rsidTr="00A8186F">
        <w:trPr>
          <w:trHeight w:val="462"/>
        </w:trPr>
        <w:tc>
          <w:tcPr>
            <w:tcW w:w="993" w:type="dxa"/>
          </w:tcPr>
          <w:p w14:paraId="06236E5F" w14:textId="77777777" w:rsidR="000C73F7" w:rsidRDefault="000C73F7" w:rsidP="00A8186F">
            <w:pPr>
              <w:rPr>
                <w:b/>
                <w:bCs/>
              </w:rPr>
            </w:pPr>
            <w:r w:rsidRPr="00C46C04">
              <w:rPr>
                <w:b/>
                <w:bCs/>
              </w:rPr>
              <w:t>Punto 2.</w:t>
            </w:r>
            <w:r>
              <w:rPr>
                <w:b/>
                <w:bCs/>
              </w:rPr>
              <w:t>13</w:t>
            </w:r>
          </w:p>
        </w:tc>
        <w:tc>
          <w:tcPr>
            <w:tcW w:w="4894" w:type="dxa"/>
          </w:tcPr>
          <w:p w14:paraId="184DF0B4" w14:textId="77777777" w:rsidR="000C73F7" w:rsidRPr="00092158" w:rsidRDefault="000C73F7" w:rsidP="00A8186F">
            <w:r w:rsidRPr="000C73F7">
              <w:t>Garanzie bancarie o di altro tipo connesse ai certificati rappresentativi e volte a consentire all’emittente di onorare le proprie obbligazioni.</w:t>
            </w:r>
          </w:p>
        </w:tc>
        <w:tc>
          <w:tcPr>
            <w:tcW w:w="883" w:type="dxa"/>
          </w:tcPr>
          <w:p w14:paraId="0117FA18" w14:textId="77777777" w:rsidR="000C73F7" w:rsidRDefault="000C73F7" w:rsidP="00A8186F">
            <w:pPr>
              <w:pStyle w:val="Paragrafoelenco"/>
              <w:numPr>
                <w:ilvl w:val="0"/>
                <w:numId w:val="3"/>
              </w:numPr>
              <w:jc w:val="center"/>
            </w:pPr>
          </w:p>
        </w:tc>
        <w:tc>
          <w:tcPr>
            <w:tcW w:w="973" w:type="dxa"/>
          </w:tcPr>
          <w:p w14:paraId="0FE20FE3" w14:textId="77777777" w:rsidR="000C73F7" w:rsidRDefault="000C73F7" w:rsidP="00A8186F">
            <w:pPr>
              <w:pStyle w:val="Paragrafoelenco"/>
              <w:numPr>
                <w:ilvl w:val="0"/>
                <w:numId w:val="3"/>
              </w:numPr>
              <w:jc w:val="center"/>
            </w:pPr>
          </w:p>
        </w:tc>
        <w:tc>
          <w:tcPr>
            <w:tcW w:w="847" w:type="dxa"/>
          </w:tcPr>
          <w:p w14:paraId="6E882E89" w14:textId="77777777" w:rsidR="000C73F7" w:rsidRDefault="000C73F7" w:rsidP="00A8186F"/>
        </w:tc>
        <w:tc>
          <w:tcPr>
            <w:tcW w:w="847" w:type="dxa"/>
          </w:tcPr>
          <w:p w14:paraId="796E3683" w14:textId="77777777" w:rsidR="000C73F7" w:rsidRDefault="000C73F7" w:rsidP="00A8186F"/>
        </w:tc>
        <w:tc>
          <w:tcPr>
            <w:tcW w:w="906" w:type="dxa"/>
          </w:tcPr>
          <w:p w14:paraId="142E480A" w14:textId="77777777" w:rsidR="000C73F7" w:rsidRDefault="000C73F7" w:rsidP="00A8186F"/>
        </w:tc>
      </w:tr>
      <w:tr w:rsidR="00092158" w14:paraId="423B0615" w14:textId="77777777" w:rsidTr="00A95672">
        <w:trPr>
          <w:trHeight w:val="462"/>
        </w:trPr>
        <w:tc>
          <w:tcPr>
            <w:tcW w:w="993" w:type="dxa"/>
          </w:tcPr>
          <w:p w14:paraId="3C026E0C" w14:textId="4E4CF2C2" w:rsidR="00092158" w:rsidRDefault="00092158" w:rsidP="00092158">
            <w:pPr>
              <w:rPr>
                <w:b/>
                <w:bCs/>
              </w:rPr>
            </w:pPr>
            <w:r w:rsidRPr="00C46C04">
              <w:rPr>
                <w:b/>
                <w:bCs/>
              </w:rPr>
              <w:t>Punto 2.</w:t>
            </w:r>
            <w:r w:rsidR="000C73F7">
              <w:rPr>
                <w:b/>
                <w:bCs/>
              </w:rPr>
              <w:t>14</w:t>
            </w:r>
          </w:p>
        </w:tc>
        <w:tc>
          <w:tcPr>
            <w:tcW w:w="4894" w:type="dxa"/>
          </w:tcPr>
          <w:p w14:paraId="4444A6E0" w14:textId="6CBB1896" w:rsidR="00092158" w:rsidRPr="00092158" w:rsidRDefault="00D02E65" w:rsidP="00092158">
            <w:r w:rsidRPr="00D02E65">
              <w:t>Possibilità di convertire i certificati rappresentativi nelle azioni originarie e procedura per tale conversione.</w:t>
            </w:r>
          </w:p>
        </w:tc>
        <w:tc>
          <w:tcPr>
            <w:tcW w:w="883" w:type="dxa"/>
          </w:tcPr>
          <w:p w14:paraId="18C2BFBC" w14:textId="77777777" w:rsidR="00092158" w:rsidRDefault="00092158" w:rsidP="00092158">
            <w:pPr>
              <w:pStyle w:val="Paragrafoelenco"/>
              <w:numPr>
                <w:ilvl w:val="0"/>
                <w:numId w:val="3"/>
              </w:numPr>
              <w:jc w:val="center"/>
            </w:pPr>
          </w:p>
        </w:tc>
        <w:tc>
          <w:tcPr>
            <w:tcW w:w="973" w:type="dxa"/>
          </w:tcPr>
          <w:p w14:paraId="02425968" w14:textId="77777777" w:rsidR="00092158" w:rsidRDefault="00092158" w:rsidP="00092158">
            <w:pPr>
              <w:pStyle w:val="Paragrafoelenco"/>
              <w:numPr>
                <w:ilvl w:val="0"/>
                <w:numId w:val="3"/>
              </w:numPr>
              <w:jc w:val="center"/>
            </w:pPr>
          </w:p>
        </w:tc>
        <w:tc>
          <w:tcPr>
            <w:tcW w:w="847" w:type="dxa"/>
          </w:tcPr>
          <w:p w14:paraId="466C908C" w14:textId="77777777" w:rsidR="00092158" w:rsidRDefault="00092158" w:rsidP="00092158"/>
        </w:tc>
        <w:tc>
          <w:tcPr>
            <w:tcW w:w="847" w:type="dxa"/>
          </w:tcPr>
          <w:p w14:paraId="4DF21351" w14:textId="77777777" w:rsidR="00092158" w:rsidRDefault="00092158" w:rsidP="00092158"/>
        </w:tc>
        <w:tc>
          <w:tcPr>
            <w:tcW w:w="906" w:type="dxa"/>
          </w:tcPr>
          <w:p w14:paraId="5ADBEDB4" w14:textId="77777777" w:rsidR="00092158" w:rsidRDefault="00092158" w:rsidP="00092158"/>
        </w:tc>
      </w:tr>
      <w:tr w:rsidR="00D02E65" w14:paraId="6287877B" w14:textId="77777777" w:rsidTr="00D02E65">
        <w:tc>
          <w:tcPr>
            <w:tcW w:w="993" w:type="dxa"/>
            <w:shd w:val="clear" w:color="auto" w:fill="E7E6E6" w:themeFill="background2"/>
          </w:tcPr>
          <w:p w14:paraId="4CFD04B1" w14:textId="378E038C" w:rsidR="00D02E65" w:rsidRPr="00A66D77" w:rsidRDefault="00D02E65" w:rsidP="00A8186F">
            <w:pPr>
              <w:rPr>
                <w:b/>
                <w:bCs/>
              </w:rPr>
            </w:pPr>
            <w:r w:rsidRPr="00A87D50">
              <w:rPr>
                <w:b/>
                <w:bCs/>
                <w:color w:val="211D1E"/>
              </w:rPr>
              <w:t>SEZIONE</w:t>
            </w:r>
            <w:r>
              <w:rPr>
                <w:b/>
                <w:bCs/>
                <w:color w:val="211D1E"/>
              </w:rPr>
              <w:t xml:space="preserve"> 3</w:t>
            </w:r>
          </w:p>
        </w:tc>
        <w:tc>
          <w:tcPr>
            <w:tcW w:w="4894" w:type="dxa"/>
            <w:shd w:val="clear" w:color="auto" w:fill="E7E6E6" w:themeFill="background2"/>
          </w:tcPr>
          <w:p w14:paraId="21A9D7E3" w14:textId="66952CBE" w:rsidR="00D02E65" w:rsidRDefault="005B0DFF" w:rsidP="00A8186F">
            <w:r w:rsidRPr="005B0DFF">
              <w:t>INFORMAZIONI RELATIVE AI TERMINI E ALLE CONDIZIONI DELL’OFFERTA DI CERTIFICATI RAPPRESENTATIVI</w:t>
            </w:r>
          </w:p>
        </w:tc>
        <w:tc>
          <w:tcPr>
            <w:tcW w:w="883" w:type="dxa"/>
          </w:tcPr>
          <w:p w14:paraId="0BCBF44A" w14:textId="77777777" w:rsidR="00D02E65" w:rsidRDefault="00D02E65" w:rsidP="00A8186F">
            <w:pPr>
              <w:pStyle w:val="Paragrafoelenco"/>
            </w:pPr>
          </w:p>
        </w:tc>
        <w:tc>
          <w:tcPr>
            <w:tcW w:w="973" w:type="dxa"/>
          </w:tcPr>
          <w:p w14:paraId="2A675FAD" w14:textId="77777777" w:rsidR="00D02E65" w:rsidRDefault="00D02E65" w:rsidP="00A8186F">
            <w:pPr>
              <w:pStyle w:val="Paragrafoelenco"/>
            </w:pPr>
          </w:p>
        </w:tc>
        <w:tc>
          <w:tcPr>
            <w:tcW w:w="847" w:type="dxa"/>
          </w:tcPr>
          <w:p w14:paraId="5ACE2A71" w14:textId="77777777" w:rsidR="00D02E65" w:rsidRDefault="00D02E65" w:rsidP="00A8186F"/>
        </w:tc>
        <w:tc>
          <w:tcPr>
            <w:tcW w:w="847" w:type="dxa"/>
          </w:tcPr>
          <w:p w14:paraId="323F0C8A" w14:textId="77777777" w:rsidR="00D02E65" w:rsidRDefault="00D02E65" w:rsidP="00A8186F"/>
        </w:tc>
        <w:tc>
          <w:tcPr>
            <w:tcW w:w="906" w:type="dxa"/>
          </w:tcPr>
          <w:p w14:paraId="37D0DBA8" w14:textId="77777777" w:rsidR="00D02E65" w:rsidRDefault="00D02E65" w:rsidP="00A8186F"/>
        </w:tc>
      </w:tr>
      <w:tr w:rsidR="00DE4B88" w14:paraId="219ED47D" w14:textId="77777777" w:rsidTr="00DD32AF">
        <w:trPr>
          <w:trHeight w:val="462"/>
        </w:trPr>
        <w:tc>
          <w:tcPr>
            <w:tcW w:w="993" w:type="dxa"/>
          </w:tcPr>
          <w:p w14:paraId="04657685" w14:textId="2DA9FA55" w:rsidR="00DE4B88" w:rsidRPr="00A66D77" w:rsidRDefault="00DE4B88" w:rsidP="00A8186F">
            <w:pPr>
              <w:rPr>
                <w:b/>
                <w:bCs/>
              </w:rPr>
            </w:pPr>
            <w:r>
              <w:rPr>
                <w:b/>
                <w:bCs/>
              </w:rPr>
              <w:t>Punto 3.1</w:t>
            </w:r>
          </w:p>
        </w:tc>
        <w:tc>
          <w:tcPr>
            <w:tcW w:w="6750" w:type="dxa"/>
            <w:gridSpan w:val="3"/>
          </w:tcPr>
          <w:p w14:paraId="3910DBE9" w14:textId="1A523F30" w:rsidR="00DE4B88" w:rsidRDefault="00DE4B88" w:rsidP="00DE4B88">
            <w:r w:rsidRPr="00DE4B88">
              <w:t>Condizioni, statistiche relative all’offerta, calendario previsto e modalità di sottoscrizione dell’offerta</w:t>
            </w:r>
          </w:p>
        </w:tc>
        <w:tc>
          <w:tcPr>
            <w:tcW w:w="847" w:type="dxa"/>
          </w:tcPr>
          <w:p w14:paraId="56D14A6B" w14:textId="77777777" w:rsidR="00DE4B88" w:rsidRDefault="00DE4B88" w:rsidP="00A8186F"/>
        </w:tc>
        <w:tc>
          <w:tcPr>
            <w:tcW w:w="847" w:type="dxa"/>
          </w:tcPr>
          <w:p w14:paraId="3620BD5E" w14:textId="77777777" w:rsidR="00DE4B88" w:rsidRDefault="00DE4B88" w:rsidP="00A8186F"/>
        </w:tc>
        <w:tc>
          <w:tcPr>
            <w:tcW w:w="906" w:type="dxa"/>
          </w:tcPr>
          <w:p w14:paraId="210D9877" w14:textId="77777777" w:rsidR="00DE4B88" w:rsidRDefault="00DE4B88" w:rsidP="00A8186F"/>
        </w:tc>
      </w:tr>
      <w:tr w:rsidR="00D02E65" w14:paraId="0F34A8E3" w14:textId="77777777" w:rsidTr="00D02E65">
        <w:trPr>
          <w:trHeight w:val="462"/>
        </w:trPr>
        <w:tc>
          <w:tcPr>
            <w:tcW w:w="993" w:type="dxa"/>
          </w:tcPr>
          <w:p w14:paraId="654A8F48" w14:textId="23FFCF6D" w:rsidR="00D02E65" w:rsidRPr="00A66D77" w:rsidRDefault="00D02E65" w:rsidP="00A8186F">
            <w:pPr>
              <w:rPr>
                <w:b/>
                <w:bCs/>
              </w:rPr>
            </w:pPr>
            <w:r>
              <w:rPr>
                <w:b/>
                <w:bCs/>
              </w:rPr>
              <w:t>Punto 3.</w:t>
            </w:r>
            <w:r w:rsidR="00DE4B88">
              <w:rPr>
                <w:b/>
                <w:bCs/>
              </w:rPr>
              <w:t>1.1</w:t>
            </w:r>
          </w:p>
        </w:tc>
        <w:tc>
          <w:tcPr>
            <w:tcW w:w="4894" w:type="dxa"/>
          </w:tcPr>
          <w:p w14:paraId="357C54E6" w14:textId="77777777" w:rsidR="00D02E65" w:rsidRDefault="00EE4078" w:rsidP="00A8186F">
            <w:r w:rsidRPr="00EE4078">
              <w:t xml:space="preserve">Ammontare totale dell’emissione/dell’offerta, distinguendo tra i titoli offerti in vendita e quelli offerti in sottoscrizione; se l’ammontare non è fisso, indicazione della quantità massima di titoli da offrire </w:t>
            </w:r>
            <w:r w:rsidRPr="00EE4078">
              <w:lastRenderedPageBreak/>
              <w:t>(se disponibile) e descrizione delle procedure e dei tempi previsti per l’annuncio al pubblico dell’ammontare definitivo dell’offerta.</w:t>
            </w:r>
          </w:p>
          <w:p w14:paraId="7867AF1E" w14:textId="2B495284" w:rsidR="00EE4078" w:rsidRPr="00A66D77" w:rsidRDefault="00EE4078" w:rsidP="00A8186F">
            <w:r w:rsidRPr="00EE4078">
              <w:t>Se non è possibile indicare nel prospetto la quantità massima di titoli da offrire, il prospetto deve specificare che l’accettazione dell’acquisto o della sottoscrizione di titoli può essere revocata nel periodo di almeno due giorni lavorativi successivi al deposito della quantità di titoli da offrire al pubblico.</w:t>
            </w:r>
          </w:p>
        </w:tc>
        <w:tc>
          <w:tcPr>
            <w:tcW w:w="883" w:type="dxa"/>
          </w:tcPr>
          <w:p w14:paraId="3CB61CAB" w14:textId="77777777" w:rsidR="00D02E65" w:rsidRDefault="00D02E65" w:rsidP="00A8186F">
            <w:pPr>
              <w:pStyle w:val="Paragrafoelenco"/>
              <w:numPr>
                <w:ilvl w:val="0"/>
                <w:numId w:val="3"/>
              </w:numPr>
              <w:jc w:val="center"/>
            </w:pPr>
          </w:p>
        </w:tc>
        <w:tc>
          <w:tcPr>
            <w:tcW w:w="973" w:type="dxa"/>
          </w:tcPr>
          <w:p w14:paraId="31768EE2" w14:textId="77777777" w:rsidR="00D02E65" w:rsidRDefault="00D02E65" w:rsidP="00A8186F">
            <w:pPr>
              <w:pStyle w:val="Paragrafoelenco"/>
              <w:numPr>
                <w:ilvl w:val="0"/>
                <w:numId w:val="3"/>
              </w:numPr>
              <w:jc w:val="center"/>
            </w:pPr>
          </w:p>
        </w:tc>
        <w:tc>
          <w:tcPr>
            <w:tcW w:w="847" w:type="dxa"/>
          </w:tcPr>
          <w:p w14:paraId="2C5447DF" w14:textId="77777777" w:rsidR="00D02E65" w:rsidRDefault="00D02E65" w:rsidP="00A8186F"/>
        </w:tc>
        <w:tc>
          <w:tcPr>
            <w:tcW w:w="847" w:type="dxa"/>
          </w:tcPr>
          <w:p w14:paraId="385612B3" w14:textId="77777777" w:rsidR="00D02E65" w:rsidRDefault="00D02E65" w:rsidP="00A8186F"/>
        </w:tc>
        <w:tc>
          <w:tcPr>
            <w:tcW w:w="906" w:type="dxa"/>
          </w:tcPr>
          <w:p w14:paraId="59182AF4" w14:textId="77777777" w:rsidR="00D02E65" w:rsidRDefault="00D02E65" w:rsidP="00A8186F"/>
        </w:tc>
      </w:tr>
      <w:tr w:rsidR="00DE4B88" w14:paraId="472B9DF8" w14:textId="77777777" w:rsidTr="00A8186F">
        <w:trPr>
          <w:trHeight w:val="462"/>
        </w:trPr>
        <w:tc>
          <w:tcPr>
            <w:tcW w:w="993" w:type="dxa"/>
          </w:tcPr>
          <w:p w14:paraId="100B7E68" w14:textId="0A21FB85" w:rsidR="00DE4B88" w:rsidRPr="00A66D77" w:rsidRDefault="00DE4B88" w:rsidP="00A8186F">
            <w:pPr>
              <w:rPr>
                <w:b/>
                <w:bCs/>
              </w:rPr>
            </w:pPr>
            <w:r>
              <w:rPr>
                <w:b/>
                <w:bCs/>
              </w:rPr>
              <w:t>Punto 3.1.</w:t>
            </w:r>
            <w:r w:rsidR="00EE4078">
              <w:rPr>
                <w:b/>
                <w:bCs/>
              </w:rPr>
              <w:t>2</w:t>
            </w:r>
          </w:p>
        </w:tc>
        <w:tc>
          <w:tcPr>
            <w:tcW w:w="4894" w:type="dxa"/>
          </w:tcPr>
          <w:p w14:paraId="23FD0B83" w14:textId="6F1392AB" w:rsidR="00DE4B88" w:rsidRPr="00A66D77" w:rsidRDefault="00EE4078" w:rsidP="00A8186F">
            <w:r w:rsidRPr="00EE4078">
              <w:t>Periodo di validità dell’offerta, comprese possibili modifiche, e descrizione della procedura di sottoscrizione.</w:t>
            </w:r>
          </w:p>
        </w:tc>
        <w:tc>
          <w:tcPr>
            <w:tcW w:w="883" w:type="dxa"/>
          </w:tcPr>
          <w:p w14:paraId="3DAF6F1D" w14:textId="77777777" w:rsidR="00DE4B88" w:rsidRDefault="00DE4B88" w:rsidP="00A8186F">
            <w:pPr>
              <w:pStyle w:val="Paragrafoelenco"/>
              <w:numPr>
                <w:ilvl w:val="0"/>
                <w:numId w:val="3"/>
              </w:numPr>
              <w:jc w:val="center"/>
            </w:pPr>
          </w:p>
        </w:tc>
        <w:tc>
          <w:tcPr>
            <w:tcW w:w="973" w:type="dxa"/>
          </w:tcPr>
          <w:p w14:paraId="0E46932A" w14:textId="77777777" w:rsidR="00DE4B88" w:rsidRDefault="00DE4B88" w:rsidP="00A8186F">
            <w:pPr>
              <w:pStyle w:val="Paragrafoelenco"/>
              <w:numPr>
                <w:ilvl w:val="0"/>
                <w:numId w:val="3"/>
              </w:numPr>
              <w:jc w:val="center"/>
            </w:pPr>
          </w:p>
        </w:tc>
        <w:tc>
          <w:tcPr>
            <w:tcW w:w="847" w:type="dxa"/>
          </w:tcPr>
          <w:p w14:paraId="44886DC0" w14:textId="77777777" w:rsidR="00DE4B88" w:rsidRDefault="00DE4B88" w:rsidP="00A8186F"/>
        </w:tc>
        <w:tc>
          <w:tcPr>
            <w:tcW w:w="847" w:type="dxa"/>
          </w:tcPr>
          <w:p w14:paraId="40E74122" w14:textId="77777777" w:rsidR="00DE4B88" w:rsidRDefault="00DE4B88" w:rsidP="00A8186F"/>
        </w:tc>
        <w:tc>
          <w:tcPr>
            <w:tcW w:w="906" w:type="dxa"/>
          </w:tcPr>
          <w:p w14:paraId="02BA7BCA" w14:textId="77777777" w:rsidR="00DE4B88" w:rsidRDefault="00DE4B88" w:rsidP="00A8186F"/>
        </w:tc>
      </w:tr>
      <w:tr w:rsidR="00DE4B88" w14:paraId="0F98E7E4" w14:textId="77777777" w:rsidTr="00A8186F">
        <w:trPr>
          <w:trHeight w:val="462"/>
        </w:trPr>
        <w:tc>
          <w:tcPr>
            <w:tcW w:w="993" w:type="dxa"/>
          </w:tcPr>
          <w:p w14:paraId="6F5805AA" w14:textId="20C2EC92" w:rsidR="00DE4B88" w:rsidRPr="00A66D77" w:rsidRDefault="00DE4B88" w:rsidP="00A8186F">
            <w:pPr>
              <w:rPr>
                <w:b/>
                <w:bCs/>
              </w:rPr>
            </w:pPr>
            <w:r>
              <w:rPr>
                <w:b/>
                <w:bCs/>
              </w:rPr>
              <w:t>Punto 3.1.</w:t>
            </w:r>
            <w:r w:rsidR="00EE4078">
              <w:rPr>
                <w:b/>
                <w:bCs/>
              </w:rPr>
              <w:t>3</w:t>
            </w:r>
          </w:p>
        </w:tc>
        <w:tc>
          <w:tcPr>
            <w:tcW w:w="4894" w:type="dxa"/>
          </w:tcPr>
          <w:p w14:paraId="1EDE420C" w14:textId="4A4D7D6A" w:rsidR="00DE4B88" w:rsidRPr="00A66D77" w:rsidRDefault="00EE4078" w:rsidP="00A8186F">
            <w:r w:rsidRPr="00EE4078">
              <w:t>Indicazione del momento e delle circostanze in cui l’offerta può essere revocata o sospesa, specificando se la revoca può verificarsi dopo l’inizio delle negoziazioni.</w:t>
            </w:r>
          </w:p>
        </w:tc>
        <w:tc>
          <w:tcPr>
            <w:tcW w:w="883" w:type="dxa"/>
          </w:tcPr>
          <w:p w14:paraId="4F98806E" w14:textId="77777777" w:rsidR="00DE4B88" w:rsidRDefault="00DE4B88" w:rsidP="00A8186F">
            <w:pPr>
              <w:pStyle w:val="Paragrafoelenco"/>
              <w:numPr>
                <w:ilvl w:val="0"/>
                <w:numId w:val="3"/>
              </w:numPr>
              <w:jc w:val="center"/>
            </w:pPr>
          </w:p>
        </w:tc>
        <w:tc>
          <w:tcPr>
            <w:tcW w:w="973" w:type="dxa"/>
          </w:tcPr>
          <w:p w14:paraId="2883CD09" w14:textId="77777777" w:rsidR="00DE4B88" w:rsidRDefault="00DE4B88" w:rsidP="00A8186F">
            <w:pPr>
              <w:pStyle w:val="Paragrafoelenco"/>
              <w:numPr>
                <w:ilvl w:val="0"/>
                <w:numId w:val="3"/>
              </w:numPr>
              <w:jc w:val="center"/>
            </w:pPr>
          </w:p>
        </w:tc>
        <w:tc>
          <w:tcPr>
            <w:tcW w:w="847" w:type="dxa"/>
          </w:tcPr>
          <w:p w14:paraId="635D9A46" w14:textId="77777777" w:rsidR="00DE4B88" w:rsidRDefault="00DE4B88" w:rsidP="00A8186F"/>
        </w:tc>
        <w:tc>
          <w:tcPr>
            <w:tcW w:w="847" w:type="dxa"/>
          </w:tcPr>
          <w:p w14:paraId="18F45EA0" w14:textId="77777777" w:rsidR="00DE4B88" w:rsidRDefault="00DE4B88" w:rsidP="00A8186F"/>
        </w:tc>
        <w:tc>
          <w:tcPr>
            <w:tcW w:w="906" w:type="dxa"/>
          </w:tcPr>
          <w:p w14:paraId="71DEE8E1" w14:textId="77777777" w:rsidR="00DE4B88" w:rsidRDefault="00DE4B88" w:rsidP="00A8186F"/>
        </w:tc>
      </w:tr>
      <w:tr w:rsidR="00DE4B88" w14:paraId="201384CA" w14:textId="77777777" w:rsidTr="00A8186F">
        <w:trPr>
          <w:trHeight w:val="462"/>
        </w:trPr>
        <w:tc>
          <w:tcPr>
            <w:tcW w:w="993" w:type="dxa"/>
          </w:tcPr>
          <w:p w14:paraId="7804DBE2" w14:textId="51FA7B11" w:rsidR="00DE4B88" w:rsidRPr="00A66D77" w:rsidRDefault="00DE4B88" w:rsidP="00A8186F">
            <w:pPr>
              <w:rPr>
                <w:b/>
                <w:bCs/>
              </w:rPr>
            </w:pPr>
            <w:r>
              <w:rPr>
                <w:b/>
                <w:bCs/>
              </w:rPr>
              <w:t>Punto 3.1.</w:t>
            </w:r>
            <w:r w:rsidR="00EE4078">
              <w:rPr>
                <w:b/>
                <w:bCs/>
              </w:rPr>
              <w:t>4</w:t>
            </w:r>
          </w:p>
        </w:tc>
        <w:tc>
          <w:tcPr>
            <w:tcW w:w="4894" w:type="dxa"/>
          </w:tcPr>
          <w:p w14:paraId="6D7466EF" w14:textId="03EF6174" w:rsidR="00DE4B88" w:rsidRPr="00A66D77" w:rsidRDefault="001E3EBC" w:rsidP="00A8186F">
            <w:r w:rsidRPr="001E3EBC">
              <w:t>Descrizione della possibilità di ridurre la sottoscrizione e delle modalità di rimborso dell’ammontare eccedente versato dai sottoscrittori.</w:t>
            </w:r>
          </w:p>
        </w:tc>
        <w:tc>
          <w:tcPr>
            <w:tcW w:w="883" w:type="dxa"/>
          </w:tcPr>
          <w:p w14:paraId="259DC627" w14:textId="77777777" w:rsidR="00DE4B88" w:rsidRDefault="00DE4B88" w:rsidP="00A8186F">
            <w:pPr>
              <w:pStyle w:val="Paragrafoelenco"/>
              <w:numPr>
                <w:ilvl w:val="0"/>
                <w:numId w:val="3"/>
              </w:numPr>
              <w:jc w:val="center"/>
            </w:pPr>
          </w:p>
        </w:tc>
        <w:tc>
          <w:tcPr>
            <w:tcW w:w="973" w:type="dxa"/>
          </w:tcPr>
          <w:p w14:paraId="30C78C3A" w14:textId="77777777" w:rsidR="00DE4B88" w:rsidRDefault="00DE4B88" w:rsidP="00A8186F">
            <w:pPr>
              <w:pStyle w:val="Paragrafoelenco"/>
              <w:numPr>
                <w:ilvl w:val="0"/>
                <w:numId w:val="3"/>
              </w:numPr>
              <w:jc w:val="center"/>
            </w:pPr>
          </w:p>
        </w:tc>
        <w:tc>
          <w:tcPr>
            <w:tcW w:w="847" w:type="dxa"/>
          </w:tcPr>
          <w:p w14:paraId="725B608A" w14:textId="77777777" w:rsidR="00DE4B88" w:rsidRDefault="00DE4B88" w:rsidP="00A8186F"/>
        </w:tc>
        <w:tc>
          <w:tcPr>
            <w:tcW w:w="847" w:type="dxa"/>
          </w:tcPr>
          <w:p w14:paraId="3693754F" w14:textId="77777777" w:rsidR="00DE4B88" w:rsidRDefault="00DE4B88" w:rsidP="00A8186F"/>
        </w:tc>
        <w:tc>
          <w:tcPr>
            <w:tcW w:w="906" w:type="dxa"/>
          </w:tcPr>
          <w:p w14:paraId="5208362F" w14:textId="77777777" w:rsidR="00DE4B88" w:rsidRDefault="00DE4B88" w:rsidP="00A8186F"/>
        </w:tc>
      </w:tr>
      <w:tr w:rsidR="001E3EBC" w14:paraId="455B74AA" w14:textId="77777777" w:rsidTr="00A8186F">
        <w:trPr>
          <w:trHeight w:val="462"/>
        </w:trPr>
        <w:tc>
          <w:tcPr>
            <w:tcW w:w="993" w:type="dxa"/>
          </w:tcPr>
          <w:p w14:paraId="058ABBE2" w14:textId="77777777" w:rsidR="001E3EBC" w:rsidRPr="00A66D77" w:rsidRDefault="001E3EBC" w:rsidP="00A8186F">
            <w:pPr>
              <w:rPr>
                <w:b/>
                <w:bCs/>
              </w:rPr>
            </w:pPr>
            <w:r>
              <w:rPr>
                <w:b/>
                <w:bCs/>
              </w:rPr>
              <w:t>Punto 3.1.5</w:t>
            </w:r>
          </w:p>
        </w:tc>
        <w:tc>
          <w:tcPr>
            <w:tcW w:w="4894" w:type="dxa"/>
          </w:tcPr>
          <w:p w14:paraId="36568F1D" w14:textId="77777777" w:rsidR="001E3EBC" w:rsidRPr="00A66D77" w:rsidRDefault="001E3EBC" w:rsidP="00A8186F">
            <w:r w:rsidRPr="001E3EBC">
              <w:t>Indicazione dell’ammontare minimo e/o massimo della sottoscrizione (espresso in numero di titoli o importo aggregato da investire).</w:t>
            </w:r>
          </w:p>
        </w:tc>
        <w:tc>
          <w:tcPr>
            <w:tcW w:w="883" w:type="dxa"/>
          </w:tcPr>
          <w:p w14:paraId="31BD2659" w14:textId="77777777" w:rsidR="001E3EBC" w:rsidRDefault="001E3EBC" w:rsidP="00A8186F">
            <w:pPr>
              <w:pStyle w:val="Paragrafoelenco"/>
              <w:numPr>
                <w:ilvl w:val="0"/>
                <w:numId w:val="3"/>
              </w:numPr>
              <w:jc w:val="center"/>
            </w:pPr>
          </w:p>
        </w:tc>
        <w:tc>
          <w:tcPr>
            <w:tcW w:w="973" w:type="dxa"/>
          </w:tcPr>
          <w:p w14:paraId="407503DE" w14:textId="77777777" w:rsidR="001E3EBC" w:rsidRDefault="001E3EBC" w:rsidP="00A8186F">
            <w:pPr>
              <w:pStyle w:val="Paragrafoelenco"/>
              <w:numPr>
                <w:ilvl w:val="0"/>
                <w:numId w:val="3"/>
              </w:numPr>
              <w:jc w:val="center"/>
            </w:pPr>
          </w:p>
        </w:tc>
        <w:tc>
          <w:tcPr>
            <w:tcW w:w="847" w:type="dxa"/>
          </w:tcPr>
          <w:p w14:paraId="642225D3" w14:textId="77777777" w:rsidR="001E3EBC" w:rsidRDefault="001E3EBC" w:rsidP="00A8186F"/>
        </w:tc>
        <w:tc>
          <w:tcPr>
            <w:tcW w:w="847" w:type="dxa"/>
          </w:tcPr>
          <w:p w14:paraId="0D12091D" w14:textId="77777777" w:rsidR="001E3EBC" w:rsidRDefault="001E3EBC" w:rsidP="00A8186F"/>
        </w:tc>
        <w:tc>
          <w:tcPr>
            <w:tcW w:w="906" w:type="dxa"/>
          </w:tcPr>
          <w:p w14:paraId="07F461E0" w14:textId="77777777" w:rsidR="001E3EBC" w:rsidRDefault="001E3EBC" w:rsidP="00A8186F"/>
        </w:tc>
      </w:tr>
      <w:tr w:rsidR="001E3EBC" w14:paraId="0D13621D" w14:textId="77777777" w:rsidTr="00A8186F">
        <w:trPr>
          <w:trHeight w:val="462"/>
        </w:trPr>
        <w:tc>
          <w:tcPr>
            <w:tcW w:w="993" w:type="dxa"/>
          </w:tcPr>
          <w:p w14:paraId="609770A0" w14:textId="244AC8AB" w:rsidR="001E3EBC" w:rsidRPr="00A66D77" w:rsidRDefault="001E3EBC" w:rsidP="00A8186F">
            <w:pPr>
              <w:rPr>
                <w:b/>
                <w:bCs/>
              </w:rPr>
            </w:pPr>
            <w:r>
              <w:rPr>
                <w:b/>
                <w:bCs/>
              </w:rPr>
              <w:t>Punto 3.1.6</w:t>
            </w:r>
          </w:p>
        </w:tc>
        <w:tc>
          <w:tcPr>
            <w:tcW w:w="4894" w:type="dxa"/>
          </w:tcPr>
          <w:p w14:paraId="2CC8A648" w14:textId="2B53A75B" w:rsidR="001E3EBC" w:rsidRPr="00A66D77" w:rsidRDefault="001E3EBC" w:rsidP="00A8186F">
            <w:r w:rsidRPr="001E3EBC">
              <w:t>Indicazione del periodo durante il quale una sottoscrizione può essere ritirata, qualora agli investitori sia consentita questa possibilità.</w:t>
            </w:r>
          </w:p>
        </w:tc>
        <w:tc>
          <w:tcPr>
            <w:tcW w:w="883" w:type="dxa"/>
          </w:tcPr>
          <w:p w14:paraId="289FF12C" w14:textId="77777777" w:rsidR="001E3EBC" w:rsidRDefault="001E3EBC" w:rsidP="00A8186F">
            <w:pPr>
              <w:pStyle w:val="Paragrafoelenco"/>
              <w:numPr>
                <w:ilvl w:val="0"/>
                <w:numId w:val="3"/>
              </w:numPr>
              <w:jc w:val="center"/>
            </w:pPr>
          </w:p>
        </w:tc>
        <w:tc>
          <w:tcPr>
            <w:tcW w:w="973" w:type="dxa"/>
          </w:tcPr>
          <w:p w14:paraId="1AF3F6BC" w14:textId="77777777" w:rsidR="001E3EBC" w:rsidRDefault="001E3EBC" w:rsidP="00A8186F">
            <w:pPr>
              <w:pStyle w:val="Paragrafoelenco"/>
              <w:numPr>
                <w:ilvl w:val="0"/>
                <w:numId w:val="3"/>
              </w:numPr>
              <w:jc w:val="center"/>
            </w:pPr>
          </w:p>
        </w:tc>
        <w:tc>
          <w:tcPr>
            <w:tcW w:w="847" w:type="dxa"/>
          </w:tcPr>
          <w:p w14:paraId="1C4D444B" w14:textId="77777777" w:rsidR="001E3EBC" w:rsidRDefault="001E3EBC" w:rsidP="00A8186F"/>
        </w:tc>
        <w:tc>
          <w:tcPr>
            <w:tcW w:w="847" w:type="dxa"/>
          </w:tcPr>
          <w:p w14:paraId="5B41BB59" w14:textId="77777777" w:rsidR="001E3EBC" w:rsidRDefault="001E3EBC" w:rsidP="00A8186F"/>
        </w:tc>
        <w:tc>
          <w:tcPr>
            <w:tcW w:w="906" w:type="dxa"/>
          </w:tcPr>
          <w:p w14:paraId="03BD37D4" w14:textId="77777777" w:rsidR="001E3EBC" w:rsidRDefault="001E3EBC" w:rsidP="00A8186F"/>
        </w:tc>
      </w:tr>
      <w:tr w:rsidR="001E3EBC" w14:paraId="65567591" w14:textId="77777777" w:rsidTr="00A8186F">
        <w:trPr>
          <w:trHeight w:val="462"/>
        </w:trPr>
        <w:tc>
          <w:tcPr>
            <w:tcW w:w="993" w:type="dxa"/>
          </w:tcPr>
          <w:p w14:paraId="3BA79873" w14:textId="3D332DA6" w:rsidR="001E3EBC" w:rsidRPr="00A66D77" w:rsidRDefault="001E3EBC" w:rsidP="00A8186F">
            <w:pPr>
              <w:rPr>
                <w:b/>
                <w:bCs/>
              </w:rPr>
            </w:pPr>
            <w:r>
              <w:rPr>
                <w:b/>
                <w:bCs/>
              </w:rPr>
              <w:t>Punto 3.1.7</w:t>
            </w:r>
          </w:p>
        </w:tc>
        <w:tc>
          <w:tcPr>
            <w:tcW w:w="4894" w:type="dxa"/>
          </w:tcPr>
          <w:p w14:paraId="27904A2C" w14:textId="0ED69445" w:rsidR="001E3EBC" w:rsidRPr="00A66D77" w:rsidRDefault="001E3EBC" w:rsidP="00A8186F">
            <w:r w:rsidRPr="001E3EBC">
              <w:t>Modalità e termini per il pagamento e la consegna dei titoli.</w:t>
            </w:r>
          </w:p>
        </w:tc>
        <w:tc>
          <w:tcPr>
            <w:tcW w:w="883" w:type="dxa"/>
          </w:tcPr>
          <w:p w14:paraId="657A3E04" w14:textId="77777777" w:rsidR="001E3EBC" w:rsidRDefault="001E3EBC" w:rsidP="00A8186F">
            <w:pPr>
              <w:pStyle w:val="Paragrafoelenco"/>
              <w:numPr>
                <w:ilvl w:val="0"/>
                <w:numId w:val="3"/>
              </w:numPr>
              <w:jc w:val="center"/>
            </w:pPr>
          </w:p>
        </w:tc>
        <w:tc>
          <w:tcPr>
            <w:tcW w:w="973" w:type="dxa"/>
          </w:tcPr>
          <w:p w14:paraId="1DAA1CF6" w14:textId="77777777" w:rsidR="001E3EBC" w:rsidRDefault="001E3EBC" w:rsidP="00A8186F">
            <w:pPr>
              <w:pStyle w:val="Paragrafoelenco"/>
              <w:numPr>
                <w:ilvl w:val="0"/>
                <w:numId w:val="3"/>
              </w:numPr>
              <w:jc w:val="center"/>
            </w:pPr>
          </w:p>
        </w:tc>
        <w:tc>
          <w:tcPr>
            <w:tcW w:w="847" w:type="dxa"/>
          </w:tcPr>
          <w:p w14:paraId="2225C65C" w14:textId="77777777" w:rsidR="001E3EBC" w:rsidRDefault="001E3EBC" w:rsidP="00A8186F"/>
        </w:tc>
        <w:tc>
          <w:tcPr>
            <w:tcW w:w="847" w:type="dxa"/>
          </w:tcPr>
          <w:p w14:paraId="1E378BB8" w14:textId="77777777" w:rsidR="001E3EBC" w:rsidRDefault="001E3EBC" w:rsidP="00A8186F"/>
        </w:tc>
        <w:tc>
          <w:tcPr>
            <w:tcW w:w="906" w:type="dxa"/>
          </w:tcPr>
          <w:p w14:paraId="53F7D295" w14:textId="77777777" w:rsidR="001E3EBC" w:rsidRDefault="001E3EBC" w:rsidP="00A8186F"/>
        </w:tc>
      </w:tr>
      <w:tr w:rsidR="00DE4B88" w14:paraId="51D2D1E7" w14:textId="77777777" w:rsidTr="00A8186F">
        <w:trPr>
          <w:trHeight w:val="462"/>
        </w:trPr>
        <w:tc>
          <w:tcPr>
            <w:tcW w:w="993" w:type="dxa"/>
          </w:tcPr>
          <w:p w14:paraId="27D9F973" w14:textId="5E1900E1" w:rsidR="00DE4B88" w:rsidRPr="00A66D77" w:rsidRDefault="00DE4B88" w:rsidP="00A8186F">
            <w:pPr>
              <w:rPr>
                <w:b/>
                <w:bCs/>
              </w:rPr>
            </w:pPr>
            <w:r>
              <w:rPr>
                <w:b/>
                <w:bCs/>
              </w:rPr>
              <w:t>Punto 3.1.</w:t>
            </w:r>
            <w:r w:rsidR="001E3EBC">
              <w:rPr>
                <w:b/>
                <w:bCs/>
              </w:rPr>
              <w:t>8</w:t>
            </w:r>
          </w:p>
        </w:tc>
        <w:tc>
          <w:tcPr>
            <w:tcW w:w="4894" w:type="dxa"/>
          </w:tcPr>
          <w:p w14:paraId="70436FDD" w14:textId="4F94C223" w:rsidR="00DE4B88" w:rsidRPr="00A66D77" w:rsidRDefault="001E3EBC" w:rsidP="00A8186F">
            <w:r w:rsidRPr="001E3EBC">
              <w:t>Indicazione della data in cui i risultati dell’offerta verranno resi pubblici e descrizione completa delle modalità seguite.</w:t>
            </w:r>
          </w:p>
        </w:tc>
        <w:tc>
          <w:tcPr>
            <w:tcW w:w="883" w:type="dxa"/>
          </w:tcPr>
          <w:p w14:paraId="66276F3D" w14:textId="77777777" w:rsidR="00DE4B88" w:rsidRDefault="00DE4B88" w:rsidP="00A8186F">
            <w:pPr>
              <w:pStyle w:val="Paragrafoelenco"/>
              <w:numPr>
                <w:ilvl w:val="0"/>
                <w:numId w:val="3"/>
              </w:numPr>
              <w:jc w:val="center"/>
            </w:pPr>
          </w:p>
        </w:tc>
        <w:tc>
          <w:tcPr>
            <w:tcW w:w="973" w:type="dxa"/>
          </w:tcPr>
          <w:p w14:paraId="11E35E0A" w14:textId="77777777" w:rsidR="00DE4B88" w:rsidRDefault="00DE4B88" w:rsidP="00A8186F">
            <w:pPr>
              <w:pStyle w:val="Paragrafoelenco"/>
              <w:numPr>
                <w:ilvl w:val="0"/>
                <w:numId w:val="3"/>
              </w:numPr>
              <w:jc w:val="center"/>
            </w:pPr>
          </w:p>
        </w:tc>
        <w:tc>
          <w:tcPr>
            <w:tcW w:w="847" w:type="dxa"/>
          </w:tcPr>
          <w:p w14:paraId="5A9B682B" w14:textId="77777777" w:rsidR="00DE4B88" w:rsidRDefault="00DE4B88" w:rsidP="00A8186F"/>
        </w:tc>
        <w:tc>
          <w:tcPr>
            <w:tcW w:w="847" w:type="dxa"/>
          </w:tcPr>
          <w:p w14:paraId="16F81EDA" w14:textId="77777777" w:rsidR="00DE4B88" w:rsidRDefault="00DE4B88" w:rsidP="00A8186F"/>
        </w:tc>
        <w:tc>
          <w:tcPr>
            <w:tcW w:w="906" w:type="dxa"/>
          </w:tcPr>
          <w:p w14:paraId="47C453E2" w14:textId="77777777" w:rsidR="00DE4B88" w:rsidRDefault="00DE4B88" w:rsidP="00A8186F"/>
        </w:tc>
      </w:tr>
      <w:tr w:rsidR="001E3EBC" w14:paraId="0FB568F0" w14:textId="77777777" w:rsidTr="00A8186F">
        <w:trPr>
          <w:trHeight w:val="462"/>
        </w:trPr>
        <w:tc>
          <w:tcPr>
            <w:tcW w:w="993" w:type="dxa"/>
          </w:tcPr>
          <w:p w14:paraId="11CEC49C" w14:textId="12BF18FB" w:rsidR="001E3EBC" w:rsidRPr="00A66D77" w:rsidRDefault="001E3EBC" w:rsidP="00A8186F">
            <w:pPr>
              <w:rPr>
                <w:b/>
                <w:bCs/>
              </w:rPr>
            </w:pPr>
            <w:r>
              <w:rPr>
                <w:b/>
                <w:bCs/>
              </w:rPr>
              <w:t>Punto 3.1.9</w:t>
            </w:r>
          </w:p>
        </w:tc>
        <w:tc>
          <w:tcPr>
            <w:tcW w:w="4894" w:type="dxa"/>
          </w:tcPr>
          <w:p w14:paraId="445961D9" w14:textId="138070EA" w:rsidR="001E3EBC" w:rsidRPr="00A66D77" w:rsidRDefault="005B09FE" w:rsidP="00A8186F">
            <w:r w:rsidRPr="005B09FE">
              <w:t>Procedura per l’esercizio di un eventuale diritto di prelazione, per la negoziabilità dei diritti di sottoscrizione e per il trattamento dei diritti di sottoscrizione non esercitati.</w:t>
            </w:r>
          </w:p>
        </w:tc>
        <w:tc>
          <w:tcPr>
            <w:tcW w:w="883" w:type="dxa"/>
          </w:tcPr>
          <w:p w14:paraId="340B9F1E" w14:textId="77777777" w:rsidR="001E3EBC" w:rsidRDefault="001E3EBC" w:rsidP="00A8186F">
            <w:pPr>
              <w:pStyle w:val="Paragrafoelenco"/>
              <w:numPr>
                <w:ilvl w:val="0"/>
                <w:numId w:val="3"/>
              </w:numPr>
              <w:jc w:val="center"/>
            </w:pPr>
          </w:p>
        </w:tc>
        <w:tc>
          <w:tcPr>
            <w:tcW w:w="973" w:type="dxa"/>
          </w:tcPr>
          <w:p w14:paraId="3CE42135" w14:textId="77777777" w:rsidR="001E3EBC" w:rsidRDefault="001E3EBC" w:rsidP="00A8186F">
            <w:pPr>
              <w:pStyle w:val="Paragrafoelenco"/>
              <w:numPr>
                <w:ilvl w:val="0"/>
                <w:numId w:val="3"/>
              </w:numPr>
              <w:jc w:val="center"/>
            </w:pPr>
          </w:p>
        </w:tc>
        <w:tc>
          <w:tcPr>
            <w:tcW w:w="847" w:type="dxa"/>
          </w:tcPr>
          <w:p w14:paraId="16DAC9E5" w14:textId="77777777" w:rsidR="001E3EBC" w:rsidRDefault="001E3EBC" w:rsidP="00A8186F"/>
        </w:tc>
        <w:tc>
          <w:tcPr>
            <w:tcW w:w="847" w:type="dxa"/>
          </w:tcPr>
          <w:p w14:paraId="62800F49" w14:textId="77777777" w:rsidR="001E3EBC" w:rsidRDefault="001E3EBC" w:rsidP="00A8186F"/>
        </w:tc>
        <w:tc>
          <w:tcPr>
            <w:tcW w:w="906" w:type="dxa"/>
          </w:tcPr>
          <w:p w14:paraId="65D74D17" w14:textId="77777777" w:rsidR="001E3EBC" w:rsidRDefault="001E3EBC" w:rsidP="00A8186F"/>
        </w:tc>
      </w:tr>
      <w:tr w:rsidR="005B09FE" w14:paraId="58ED1963" w14:textId="77777777" w:rsidTr="00625DC3">
        <w:trPr>
          <w:trHeight w:val="462"/>
        </w:trPr>
        <w:tc>
          <w:tcPr>
            <w:tcW w:w="993" w:type="dxa"/>
          </w:tcPr>
          <w:p w14:paraId="7381A9CA" w14:textId="5B87F54B" w:rsidR="005B09FE" w:rsidRPr="00A66D77" w:rsidRDefault="005B09FE" w:rsidP="00A8186F">
            <w:pPr>
              <w:rPr>
                <w:b/>
                <w:bCs/>
              </w:rPr>
            </w:pPr>
            <w:r>
              <w:rPr>
                <w:b/>
                <w:bCs/>
              </w:rPr>
              <w:t>Punto 3.2</w:t>
            </w:r>
          </w:p>
        </w:tc>
        <w:tc>
          <w:tcPr>
            <w:tcW w:w="6750" w:type="dxa"/>
            <w:gridSpan w:val="3"/>
          </w:tcPr>
          <w:p w14:paraId="4B7BC3CC" w14:textId="59CF2AA8" w:rsidR="005B09FE" w:rsidRDefault="005B09FE" w:rsidP="005B09FE">
            <w:pPr>
              <w:pStyle w:val="Paragrafoelenco"/>
              <w:ind w:left="0"/>
            </w:pPr>
            <w:r w:rsidRPr="005B09FE">
              <w:t>Piano di ripartizione e di assegnazione</w:t>
            </w:r>
          </w:p>
        </w:tc>
        <w:tc>
          <w:tcPr>
            <w:tcW w:w="847" w:type="dxa"/>
          </w:tcPr>
          <w:p w14:paraId="661333D0" w14:textId="77777777" w:rsidR="005B09FE" w:rsidRDefault="005B09FE" w:rsidP="00A8186F"/>
        </w:tc>
        <w:tc>
          <w:tcPr>
            <w:tcW w:w="847" w:type="dxa"/>
          </w:tcPr>
          <w:p w14:paraId="09B79014" w14:textId="77777777" w:rsidR="005B09FE" w:rsidRDefault="005B09FE" w:rsidP="00A8186F"/>
        </w:tc>
        <w:tc>
          <w:tcPr>
            <w:tcW w:w="906" w:type="dxa"/>
          </w:tcPr>
          <w:p w14:paraId="621EF6C0" w14:textId="77777777" w:rsidR="005B09FE" w:rsidRDefault="005B09FE" w:rsidP="00A8186F"/>
        </w:tc>
      </w:tr>
      <w:tr w:rsidR="00685653" w14:paraId="502B2254" w14:textId="77777777" w:rsidTr="00A8186F">
        <w:trPr>
          <w:trHeight w:val="462"/>
        </w:trPr>
        <w:tc>
          <w:tcPr>
            <w:tcW w:w="993" w:type="dxa"/>
          </w:tcPr>
          <w:p w14:paraId="74710B0C" w14:textId="0A061BAC" w:rsidR="00685653" w:rsidRPr="00A66D77" w:rsidRDefault="00685653" w:rsidP="00A8186F">
            <w:pPr>
              <w:rPr>
                <w:b/>
                <w:bCs/>
              </w:rPr>
            </w:pPr>
            <w:r>
              <w:rPr>
                <w:b/>
                <w:bCs/>
              </w:rPr>
              <w:t>Punto 3.2.1</w:t>
            </w:r>
          </w:p>
        </w:tc>
        <w:tc>
          <w:tcPr>
            <w:tcW w:w="4894" w:type="dxa"/>
          </w:tcPr>
          <w:p w14:paraId="2FC1C6C5" w14:textId="03B29DA8" w:rsidR="00685653" w:rsidRPr="00A66D77" w:rsidRDefault="00685653" w:rsidP="00A8186F">
            <w:r w:rsidRPr="00685653">
              <w:t>Le varie categorie di investitori potenziali ai quali sono offerti i titoli. Se l’offerta viene fatta contemporaneamente sui mercati di più paesi e se una tranche è stata riservata, o è riservata ad alcuni di essi, indicazione di tale tranche.</w:t>
            </w:r>
          </w:p>
        </w:tc>
        <w:tc>
          <w:tcPr>
            <w:tcW w:w="883" w:type="dxa"/>
          </w:tcPr>
          <w:p w14:paraId="37F32D56" w14:textId="77777777" w:rsidR="00685653" w:rsidRDefault="00685653" w:rsidP="00A8186F">
            <w:pPr>
              <w:pStyle w:val="Paragrafoelenco"/>
              <w:numPr>
                <w:ilvl w:val="0"/>
                <w:numId w:val="3"/>
              </w:numPr>
              <w:jc w:val="center"/>
            </w:pPr>
          </w:p>
        </w:tc>
        <w:tc>
          <w:tcPr>
            <w:tcW w:w="973" w:type="dxa"/>
          </w:tcPr>
          <w:p w14:paraId="071F17CF" w14:textId="77777777" w:rsidR="00685653" w:rsidRDefault="00685653" w:rsidP="00A8186F">
            <w:pPr>
              <w:pStyle w:val="Paragrafoelenco"/>
              <w:numPr>
                <w:ilvl w:val="0"/>
                <w:numId w:val="3"/>
              </w:numPr>
              <w:jc w:val="center"/>
            </w:pPr>
          </w:p>
        </w:tc>
        <w:tc>
          <w:tcPr>
            <w:tcW w:w="847" w:type="dxa"/>
          </w:tcPr>
          <w:p w14:paraId="4EE11253" w14:textId="77777777" w:rsidR="00685653" w:rsidRDefault="00685653" w:rsidP="00A8186F"/>
        </w:tc>
        <w:tc>
          <w:tcPr>
            <w:tcW w:w="847" w:type="dxa"/>
          </w:tcPr>
          <w:p w14:paraId="2B88E7D9" w14:textId="77777777" w:rsidR="00685653" w:rsidRDefault="00685653" w:rsidP="00A8186F"/>
        </w:tc>
        <w:tc>
          <w:tcPr>
            <w:tcW w:w="906" w:type="dxa"/>
          </w:tcPr>
          <w:p w14:paraId="3E3346AD" w14:textId="77777777" w:rsidR="00685653" w:rsidRDefault="00685653" w:rsidP="00A8186F"/>
        </w:tc>
      </w:tr>
      <w:tr w:rsidR="00685653" w14:paraId="1DF37AB9" w14:textId="77777777" w:rsidTr="00A8186F">
        <w:trPr>
          <w:trHeight w:val="462"/>
        </w:trPr>
        <w:tc>
          <w:tcPr>
            <w:tcW w:w="993" w:type="dxa"/>
          </w:tcPr>
          <w:p w14:paraId="21D0D54C" w14:textId="53D413BD" w:rsidR="00685653" w:rsidRPr="00A66D77" w:rsidRDefault="00685653" w:rsidP="00A8186F">
            <w:pPr>
              <w:rPr>
                <w:b/>
                <w:bCs/>
              </w:rPr>
            </w:pPr>
            <w:r>
              <w:rPr>
                <w:b/>
                <w:bCs/>
              </w:rPr>
              <w:t>Punto 3.2.2</w:t>
            </w:r>
          </w:p>
        </w:tc>
        <w:tc>
          <w:tcPr>
            <w:tcW w:w="4894" w:type="dxa"/>
          </w:tcPr>
          <w:p w14:paraId="639383D9" w14:textId="0C87634C" w:rsidR="00685653" w:rsidRPr="00A66D77" w:rsidRDefault="00685653" w:rsidP="00A8186F">
            <w:r w:rsidRPr="00685653">
              <w:t>Per quanto a conoscenza dell’emittente, indicare se i principali azionisti o i membri degli organi di amministrazione, di direzione o di sorveglianza dell’emittente intendono sottoscrivere l’offerta, o se qualsiasi persona intende sottoscrivere più del 5 % dell’offerta.</w:t>
            </w:r>
          </w:p>
        </w:tc>
        <w:tc>
          <w:tcPr>
            <w:tcW w:w="883" w:type="dxa"/>
          </w:tcPr>
          <w:p w14:paraId="2D36015D" w14:textId="77777777" w:rsidR="00685653" w:rsidRDefault="00685653" w:rsidP="00A8186F">
            <w:pPr>
              <w:pStyle w:val="Paragrafoelenco"/>
              <w:numPr>
                <w:ilvl w:val="0"/>
                <w:numId w:val="3"/>
              </w:numPr>
              <w:jc w:val="center"/>
            </w:pPr>
          </w:p>
        </w:tc>
        <w:tc>
          <w:tcPr>
            <w:tcW w:w="973" w:type="dxa"/>
          </w:tcPr>
          <w:p w14:paraId="0BDF04FC" w14:textId="77777777" w:rsidR="00685653" w:rsidRDefault="00685653" w:rsidP="00A8186F">
            <w:pPr>
              <w:pStyle w:val="Paragrafoelenco"/>
              <w:numPr>
                <w:ilvl w:val="0"/>
                <w:numId w:val="3"/>
              </w:numPr>
              <w:jc w:val="center"/>
            </w:pPr>
          </w:p>
        </w:tc>
        <w:tc>
          <w:tcPr>
            <w:tcW w:w="847" w:type="dxa"/>
          </w:tcPr>
          <w:p w14:paraId="05CEF3DE" w14:textId="77777777" w:rsidR="00685653" w:rsidRDefault="00685653" w:rsidP="00A8186F"/>
        </w:tc>
        <w:tc>
          <w:tcPr>
            <w:tcW w:w="847" w:type="dxa"/>
          </w:tcPr>
          <w:p w14:paraId="6F6E4797" w14:textId="77777777" w:rsidR="00685653" w:rsidRDefault="00685653" w:rsidP="00A8186F"/>
        </w:tc>
        <w:tc>
          <w:tcPr>
            <w:tcW w:w="906" w:type="dxa"/>
          </w:tcPr>
          <w:p w14:paraId="74BD51AE" w14:textId="77777777" w:rsidR="00685653" w:rsidRDefault="00685653" w:rsidP="00A8186F"/>
        </w:tc>
      </w:tr>
      <w:tr w:rsidR="00685653" w14:paraId="42DD6B60" w14:textId="77777777" w:rsidTr="00A8186F">
        <w:trPr>
          <w:trHeight w:val="462"/>
        </w:trPr>
        <w:tc>
          <w:tcPr>
            <w:tcW w:w="993" w:type="dxa"/>
          </w:tcPr>
          <w:p w14:paraId="20B7BE16" w14:textId="3A83229F" w:rsidR="00685653" w:rsidRPr="00A66D77" w:rsidRDefault="00685653" w:rsidP="00A8186F">
            <w:pPr>
              <w:rPr>
                <w:b/>
                <w:bCs/>
              </w:rPr>
            </w:pPr>
            <w:r>
              <w:rPr>
                <w:b/>
                <w:bCs/>
              </w:rPr>
              <w:lastRenderedPageBreak/>
              <w:t>Punto 3.2.3</w:t>
            </w:r>
          </w:p>
        </w:tc>
        <w:tc>
          <w:tcPr>
            <w:tcW w:w="4894" w:type="dxa"/>
          </w:tcPr>
          <w:p w14:paraId="08251C40" w14:textId="77777777" w:rsidR="00685653" w:rsidRDefault="00685653" w:rsidP="00A8186F">
            <w:r w:rsidRPr="00685653">
              <w:t xml:space="preserve">Informazioni da comunicare prima dell’assegnazione: </w:t>
            </w:r>
          </w:p>
          <w:p w14:paraId="6F743618" w14:textId="77777777" w:rsidR="00685653" w:rsidRDefault="00685653" w:rsidP="00A8186F">
            <w:r w:rsidRPr="00685653">
              <w:t xml:space="preserve">a) la divisione dell’offerta in tranche, comprese le tranche riservate agli investitori istituzionali, agli investitori al dettaglio e ai dipendenti dell’emittente nonché qualsiasi altra tranche; </w:t>
            </w:r>
          </w:p>
          <w:p w14:paraId="7D0F427C" w14:textId="77777777" w:rsidR="00685653" w:rsidRDefault="00685653" w:rsidP="00A8186F">
            <w:r w:rsidRPr="00685653">
              <w:t xml:space="preserve">b) le condizioni alle quali può essere utilizzata la clausola di claw-back, con indicazione dell’entità massima del claw-back e della percentuale minima eventualmente prevista per le singole tranche; </w:t>
            </w:r>
          </w:p>
          <w:p w14:paraId="557F9D4F" w14:textId="77777777" w:rsidR="00685653" w:rsidRDefault="00685653" w:rsidP="00A8186F">
            <w:r w:rsidRPr="00685653">
              <w:t xml:space="preserve">c) il metodo o i metodi di assegnazione da utilizzare per la tranche riservata agli investitori al dettaglio e ai dipendenti dell’emittente in caso di superamento delle sottoscrizioni di tali tranche; </w:t>
            </w:r>
          </w:p>
          <w:p w14:paraId="6BBAF746" w14:textId="77777777" w:rsidR="00FA3FBC" w:rsidRDefault="00685653" w:rsidP="00A8186F">
            <w:r w:rsidRPr="00685653">
              <w:t xml:space="preserve">d) descrizione di un eventuale trattamento preferenziale predeterminato da accordare a talune classi di investitori o a taluni gruppi di affinità (compresi programmi per amici e familiari) nell’ambito dell’assegnazione, con indicazione della percentuale dell’offerta riservata a tale trattamento preferenziale e dei criteri di inclusione in tali classi o gruppi; </w:t>
            </w:r>
          </w:p>
          <w:p w14:paraId="5188A877" w14:textId="77777777" w:rsidR="00FA3FBC" w:rsidRDefault="00685653" w:rsidP="00A8186F">
            <w:r w:rsidRPr="00685653">
              <w:t xml:space="preserve">e) indicare se il trattamento delle sottoscrizioni o delle offerte di sottoscrizione nell’ambito dell’assegnazione può essere determinato in funzione dell’impresa attraverso la quale o dalla quale sono effettuate; </w:t>
            </w:r>
          </w:p>
          <w:p w14:paraId="46D5D8EE" w14:textId="77777777" w:rsidR="00FA3FBC" w:rsidRDefault="00685653" w:rsidP="00A8186F">
            <w:r w:rsidRPr="00685653">
              <w:t xml:space="preserve">f) indicazione di un eventuale obiettivo minimo di assegnazione per quanto riguarda la tranche riservata agli investitori al dettaglio; </w:t>
            </w:r>
          </w:p>
          <w:p w14:paraId="42365C63" w14:textId="77777777" w:rsidR="00FA3FBC" w:rsidRDefault="00FA3FBC" w:rsidP="00A8186F">
            <w:r w:rsidRPr="00FA3FBC">
              <w:t xml:space="preserve">g) le condizioni di chiusura dell’offerta, nonché la data non prima della quale l’offerta può essere chiusa; </w:t>
            </w:r>
          </w:p>
          <w:p w14:paraId="44041248" w14:textId="6A3D06AF" w:rsidR="00685653" w:rsidRPr="00A66D77" w:rsidRDefault="00FA3FBC" w:rsidP="00A8186F">
            <w:r w:rsidRPr="00FA3FBC">
              <w:t>h) indicare se sono ammesse sottoscrizioni multiple e, in caso contrario, in quale modo verranno eventualmente gestite.</w:t>
            </w:r>
          </w:p>
        </w:tc>
        <w:tc>
          <w:tcPr>
            <w:tcW w:w="883" w:type="dxa"/>
          </w:tcPr>
          <w:p w14:paraId="6B3E2826" w14:textId="77777777" w:rsidR="00685653" w:rsidRDefault="00685653" w:rsidP="00A8186F">
            <w:pPr>
              <w:pStyle w:val="Paragrafoelenco"/>
              <w:numPr>
                <w:ilvl w:val="0"/>
                <w:numId w:val="3"/>
              </w:numPr>
              <w:jc w:val="center"/>
            </w:pPr>
          </w:p>
        </w:tc>
        <w:tc>
          <w:tcPr>
            <w:tcW w:w="973" w:type="dxa"/>
          </w:tcPr>
          <w:p w14:paraId="4A972B65" w14:textId="77777777" w:rsidR="00685653" w:rsidRDefault="00685653" w:rsidP="00A8186F">
            <w:pPr>
              <w:pStyle w:val="Paragrafoelenco"/>
              <w:numPr>
                <w:ilvl w:val="0"/>
                <w:numId w:val="3"/>
              </w:numPr>
              <w:jc w:val="center"/>
            </w:pPr>
          </w:p>
        </w:tc>
        <w:tc>
          <w:tcPr>
            <w:tcW w:w="847" w:type="dxa"/>
          </w:tcPr>
          <w:p w14:paraId="2468A99E" w14:textId="77777777" w:rsidR="00685653" w:rsidRDefault="00685653" w:rsidP="00A8186F"/>
        </w:tc>
        <w:tc>
          <w:tcPr>
            <w:tcW w:w="847" w:type="dxa"/>
          </w:tcPr>
          <w:p w14:paraId="5E3FE9C3" w14:textId="77777777" w:rsidR="00685653" w:rsidRDefault="00685653" w:rsidP="00A8186F"/>
        </w:tc>
        <w:tc>
          <w:tcPr>
            <w:tcW w:w="906" w:type="dxa"/>
          </w:tcPr>
          <w:p w14:paraId="54F7D619" w14:textId="77777777" w:rsidR="00685653" w:rsidRDefault="00685653" w:rsidP="00A8186F"/>
        </w:tc>
      </w:tr>
      <w:tr w:rsidR="00685653" w14:paraId="2A0F5824" w14:textId="77777777" w:rsidTr="00A8186F">
        <w:trPr>
          <w:trHeight w:val="462"/>
        </w:trPr>
        <w:tc>
          <w:tcPr>
            <w:tcW w:w="993" w:type="dxa"/>
          </w:tcPr>
          <w:p w14:paraId="6B9C1683" w14:textId="4BB51A1F" w:rsidR="00685653" w:rsidRPr="00A66D77" w:rsidRDefault="00685653" w:rsidP="00A8186F">
            <w:pPr>
              <w:rPr>
                <w:b/>
                <w:bCs/>
              </w:rPr>
            </w:pPr>
            <w:r>
              <w:rPr>
                <w:b/>
                <w:bCs/>
              </w:rPr>
              <w:t>Punto 3.2.</w:t>
            </w:r>
            <w:r w:rsidR="004147F7">
              <w:rPr>
                <w:b/>
                <w:bCs/>
              </w:rPr>
              <w:t>4</w:t>
            </w:r>
          </w:p>
        </w:tc>
        <w:tc>
          <w:tcPr>
            <w:tcW w:w="4894" w:type="dxa"/>
          </w:tcPr>
          <w:p w14:paraId="5E18A0D7" w14:textId="5925ACA0" w:rsidR="00685653" w:rsidRPr="00A66D77" w:rsidRDefault="004147F7" w:rsidP="00A8186F">
            <w:r w:rsidRPr="004147F7">
              <w:t>Procedura per comunicare ai sottoscrittori l’ammontare assegnato e indicazione dell’eventuale possibilità di iniziare le negoziazioni prima della notifica.</w:t>
            </w:r>
          </w:p>
        </w:tc>
        <w:tc>
          <w:tcPr>
            <w:tcW w:w="883" w:type="dxa"/>
          </w:tcPr>
          <w:p w14:paraId="71DF3EAE" w14:textId="77777777" w:rsidR="00685653" w:rsidRDefault="00685653" w:rsidP="00A8186F">
            <w:pPr>
              <w:pStyle w:val="Paragrafoelenco"/>
              <w:numPr>
                <w:ilvl w:val="0"/>
                <w:numId w:val="3"/>
              </w:numPr>
              <w:jc w:val="center"/>
            </w:pPr>
          </w:p>
        </w:tc>
        <w:tc>
          <w:tcPr>
            <w:tcW w:w="973" w:type="dxa"/>
          </w:tcPr>
          <w:p w14:paraId="1C748C9A" w14:textId="77777777" w:rsidR="00685653" w:rsidRDefault="00685653" w:rsidP="00A8186F">
            <w:pPr>
              <w:pStyle w:val="Paragrafoelenco"/>
              <w:numPr>
                <w:ilvl w:val="0"/>
                <w:numId w:val="3"/>
              </w:numPr>
              <w:jc w:val="center"/>
            </w:pPr>
          </w:p>
        </w:tc>
        <w:tc>
          <w:tcPr>
            <w:tcW w:w="847" w:type="dxa"/>
          </w:tcPr>
          <w:p w14:paraId="3E42BF4B" w14:textId="77777777" w:rsidR="00685653" w:rsidRDefault="00685653" w:rsidP="00A8186F"/>
        </w:tc>
        <w:tc>
          <w:tcPr>
            <w:tcW w:w="847" w:type="dxa"/>
          </w:tcPr>
          <w:p w14:paraId="21B187CD" w14:textId="77777777" w:rsidR="00685653" w:rsidRDefault="00685653" w:rsidP="00A8186F"/>
        </w:tc>
        <w:tc>
          <w:tcPr>
            <w:tcW w:w="906" w:type="dxa"/>
          </w:tcPr>
          <w:p w14:paraId="32B37800" w14:textId="77777777" w:rsidR="00685653" w:rsidRDefault="00685653" w:rsidP="00A8186F"/>
        </w:tc>
      </w:tr>
      <w:tr w:rsidR="004147F7" w14:paraId="0276F223" w14:textId="77777777" w:rsidTr="00067E84">
        <w:trPr>
          <w:trHeight w:val="462"/>
        </w:trPr>
        <w:tc>
          <w:tcPr>
            <w:tcW w:w="993" w:type="dxa"/>
          </w:tcPr>
          <w:p w14:paraId="723FC28F" w14:textId="38F4C0F7" w:rsidR="004147F7" w:rsidRPr="00A66D77" w:rsidRDefault="004147F7" w:rsidP="00A8186F">
            <w:pPr>
              <w:rPr>
                <w:b/>
                <w:bCs/>
              </w:rPr>
            </w:pPr>
            <w:r>
              <w:rPr>
                <w:b/>
                <w:bCs/>
              </w:rPr>
              <w:t>Punto 3.3</w:t>
            </w:r>
          </w:p>
        </w:tc>
        <w:tc>
          <w:tcPr>
            <w:tcW w:w="6750" w:type="dxa"/>
            <w:gridSpan w:val="3"/>
          </w:tcPr>
          <w:p w14:paraId="52751A46" w14:textId="6CCF07EF" w:rsidR="004147F7" w:rsidRDefault="004147F7" w:rsidP="004147F7">
            <w:r w:rsidRPr="004147F7">
              <w:t>Fissazione del prezzo</w:t>
            </w:r>
          </w:p>
        </w:tc>
        <w:tc>
          <w:tcPr>
            <w:tcW w:w="847" w:type="dxa"/>
          </w:tcPr>
          <w:p w14:paraId="717DD541" w14:textId="77777777" w:rsidR="004147F7" w:rsidRDefault="004147F7" w:rsidP="00A8186F"/>
        </w:tc>
        <w:tc>
          <w:tcPr>
            <w:tcW w:w="847" w:type="dxa"/>
          </w:tcPr>
          <w:p w14:paraId="036B190D" w14:textId="77777777" w:rsidR="004147F7" w:rsidRDefault="004147F7" w:rsidP="00A8186F"/>
        </w:tc>
        <w:tc>
          <w:tcPr>
            <w:tcW w:w="906" w:type="dxa"/>
          </w:tcPr>
          <w:p w14:paraId="3EACB3B5" w14:textId="77777777" w:rsidR="004147F7" w:rsidRDefault="004147F7" w:rsidP="00A8186F"/>
        </w:tc>
      </w:tr>
      <w:tr w:rsidR="004147F7" w14:paraId="58B3ADC0" w14:textId="77777777" w:rsidTr="00A8186F">
        <w:trPr>
          <w:trHeight w:val="462"/>
        </w:trPr>
        <w:tc>
          <w:tcPr>
            <w:tcW w:w="993" w:type="dxa"/>
          </w:tcPr>
          <w:p w14:paraId="5F518801" w14:textId="120DD538" w:rsidR="004147F7" w:rsidRDefault="004147F7" w:rsidP="00A8186F">
            <w:pPr>
              <w:rPr>
                <w:b/>
                <w:bCs/>
              </w:rPr>
            </w:pPr>
            <w:r w:rsidRPr="00C46C04">
              <w:rPr>
                <w:b/>
                <w:bCs/>
              </w:rPr>
              <w:t xml:space="preserve">Punto </w:t>
            </w:r>
            <w:r>
              <w:rPr>
                <w:b/>
                <w:bCs/>
              </w:rPr>
              <w:t>3</w:t>
            </w:r>
            <w:r w:rsidRPr="00C46C04">
              <w:rPr>
                <w:b/>
                <w:bCs/>
              </w:rPr>
              <w:t>.</w:t>
            </w:r>
            <w:r>
              <w:rPr>
                <w:b/>
                <w:bCs/>
              </w:rPr>
              <w:t>3.1</w:t>
            </w:r>
          </w:p>
        </w:tc>
        <w:tc>
          <w:tcPr>
            <w:tcW w:w="4894" w:type="dxa"/>
          </w:tcPr>
          <w:p w14:paraId="10FDE522" w14:textId="77777777" w:rsidR="004147F7" w:rsidRDefault="004147F7" w:rsidP="00A8186F">
            <w:r w:rsidRPr="004147F7">
              <w:t xml:space="preserve">Indicazione del prezzo al quale i titoli saranno offerti e dell’importo delle spese e delle imposte a carico del sottoscrittore o dell’acquirente. </w:t>
            </w:r>
          </w:p>
          <w:p w14:paraId="3AF54E41" w14:textId="77777777" w:rsidR="004147F7" w:rsidRDefault="004147F7" w:rsidP="00A8186F">
            <w:r w:rsidRPr="004147F7">
              <w:t xml:space="preserve">Se il prezzo non è noto, a norma dell’articolo 17 del regolamento (UE) 2017/ 1129, indicare uno dei seguenti elementi: </w:t>
            </w:r>
          </w:p>
          <w:p w14:paraId="279BD672" w14:textId="77777777" w:rsidR="004147F7" w:rsidRDefault="004147F7" w:rsidP="00A8186F">
            <w:r w:rsidRPr="004147F7">
              <w:t>a) il prezzo massimo dei titoli, per quanto disponibile;</w:t>
            </w:r>
          </w:p>
          <w:p w14:paraId="20747EBE" w14:textId="77777777" w:rsidR="001D04A0" w:rsidRDefault="001D04A0" w:rsidP="00A8186F">
            <w:r w:rsidRPr="001D04A0">
              <w:lastRenderedPageBreak/>
              <w:t xml:space="preserve">b) i metodi di valutazione e i criteri, e/o le condizioni, in base ai quali è stato o sarà determinato il prezzo di offerta definitivo nonché una spiegazione dei metodi di valutazione utilizzati. </w:t>
            </w:r>
          </w:p>
          <w:p w14:paraId="55DB83B3" w14:textId="0526115B" w:rsidR="001D04A0" w:rsidRPr="00092158" w:rsidRDefault="001D04A0" w:rsidP="00A8186F">
            <w:r w:rsidRPr="001D04A0">
              <w:t>Se non è possibile indicare nel prospetto né gli elementi di cui alla lettera a) né quelli di cui alla lettera b), il prospetto deve specificare che l’accettazione dell’acquisto o della sottoscrizione di titoli può essere revocata per non meno di due giorni lavorativi dopo il deposito del prezzo di offerta definitivo dei titoli da offrire al pubblico.</w:t>
            </w:r>
          </w:p>
        </w:tc>
        <w:tc>
          <w:tcPr>
            <w:tcW w:w="883" w:type="dxa"/>
          </w:tcPr>
          <w:p w14:paraId="61585519" w14:textId="77777777" w:rsidR="004147F7" w:rsidRDefault="004147F7" w:rsidP="00A8186F">
            <w:pPr>
              <w:pStyle w:val="Paragrafoelenco"/>
              <w:numPr>
                <w:ilvl w:val="0"/>
                <w:numId w:val="3"/>
              </w:numPr>
              <w:jc w:val="center"/>
            </w:pPr>
          </w:p>
        </w:tc>
        <w:tc>
          <w:tcPr>
            <w:tcW w:w="973" w:type="dxa"/>
          </w:tcPr>
          <w:p w14:paraId="14C58F94" w14:textId="77777777" w:rsidR="004147F7" w:rsidRDefault="004147F7" w:rsidP="00A8186F">
            <w:pPr>
              <w:pStyle w:val="Paragrafoelenco"/>
              <w:numPr>
                <w:ilvl w:val="0"/>
                <w:numId w:val="3"/>
              </w:numPr>
              <w:jc w:val="center"/>
            </w:pPr>
          </w:p>
        </w:tc>
        <w:tc>
          <w:tcPr>
            <w:tcW w:w="847" w:type="dxa"/>
          </w:tcPr>
          <w:p w14:paraId="7A21DF07" w14:textId="77777777" w:rsidR="004147F7" w:rsidRDefault="004147F7" w:rsidP="00A8186F"/>
        </w:tc>
        <w:tc>
          <w:tcPr>
            <w:tcW w:w="847" w:type="dxa"/>
          </w:tcPr>
          <w:p w14:paraId="00760D94" w14:textId="77777777" w:rsidR="004147F7" w:rsidRDefault="004147F7" w:rsidP="00A8186F"/>
        </w:tc>
        <w:tc>
          <w:tcPr>
            <w:tcW w:w="906" w:type="dxa"/>
          </w:tcPr>
          <w:p w14:paraId="4BF387F5" w14:textId="77777777" w:rsidR="004147F7" w:rsidRDefault="004147F7" w:rsidP="00A8186F"/>
        </w:tc>
      </w:tr>
      <w:tr w:rsidR="004147F7" w14:paraId="5D8C083C" w14:textId="77777777" w:rsidTr="00A8186F">
        <w:trPr>
          <w:trHeight w:val="462"/>
        </w:trPr>
        <w:tc>
          <w:tcPr>
            <w:tcW w:w="993" w:type="dxa"/>
          </w:tcPr>
          <w:p w14:paraId="001D8BB3" w14:textId="65C9F8EE" w:rsidR="004147F7" w:rsidRDefault="004147F7" w:rsidP="00A8186F">
            <w:pPr>
              <w:rPr>
                <w:b/>
                <w:bCs/>
              </w:rPr>
            </w:pPr>
            <w:r w:rsidRPr="00C46C04">
              <w:rPr>
                <w:b/>
                <w:bCs/>
              </w:rPr>
              <w:t xml:space="preserve">Punto </w:t>
            </w:r>
            <w:r>
              <w:rPr>
                <w:b/>
                <w:bCs/>
              </w:rPr>
              <w:t>3</w:t>
            </w:r>
            <w:r w:rsidRPr="00C46C04">
              <w:rPr>
                <w:b/>
                <w:bCs/>
              </w:rPr>
              <w:t>.</w:t>
            </w:r>
            <w:r w:rsidR="001D04A0">
              <w:rPr>
                <w:b/>
                <w:bCs/>
              </w:rPr>
              <w:t>3.2</w:t>
            </w:r>
          </w:p>
        </w:tc>
        <w:tc>
          <w:tcPr>
            <w:tcW w:w="4894" w:type="dxa"/>
          </w:tcPr>
          <w:p w14:paraId="0885098E" w14:textId="5C6C989F" w:rsidR="004147F7" w:rsidRPr="00092158" w:rsidRDefault="001D04A0" w:rsidP="00A8186F">
            <w:r w:rsidRPr="001D04A0">
              <w:t>Procedura per la comunicazione del prezzo dell’offerta.</w:t>
            </w:r>
          </w:p>
        </w:tc>
        <w:tc>
          <w:tcPr>
            <w:tcW w:w="883" w:type="dxa"/>
          </w:tcPr>
          <w:p w14:paraId="72CC308D" w14:textId="77777777" w:rsidR="004147F7" w:rsidRDefault="004147F7" w:rsidP="00A8186F">
            <w:pPr>
              <w:pStyle w:val="Paragrafoelenco"/>
              <w:numPr>
                <w:ilvl w:val="0"/>
                <w:numId w:val="3"/>
              </w:numPr>
              <w:jc w:val="center"/>
            </w:pPr>
          </w:p>
        </w:tc>
        <w:tc>
          <w:tcPr>
            <w:tcW w:w="973" w:type="dxa"/>
          </w:tcPr>
          <w:p w14:paraId="1E6F80A2" w14:textId="77777777" w:rsidR="004147F7" w:rsidRDefault="004147F7" w:rsidP="00A8186F">
            <w:pPr>
              <w:pStyle w:val="Paragrafoelenco"/>
              <w:numPr>
                <w:ilvl w:val="0"/>
                <w:numId w:val="3"/>
              </w:numPr>
              <w:jc w:val="center"/>
            </w:pPr>
          </w:p>
        </w:tc>
        <w:tc>
          <w:tcPr>
            <w:tcW w:w="847" w:type="dxa"/>
          </w:tcPr>
          <w:p w14:paraId="36A6954D" w14:textId="77777777" w:rsidR="004147F7" w:rsidRDefault="004147F7" w:rsidP="00A8186F"/>
        </w:tc>
        <w:tc>
          <w:tcPr>
            <w:tcW w:w="847" w:type="dxa"/>
          </w:tcPr>
          <w:p w14:paraId="2FBA8BA2" w14:textId="77777777" w:rsidR="004147F7" w:rsidRDefault="004147F7" w:rsidP="00A8186F"/>
        </w:tc>
        <w:tc>
          <w:tcPr>
            <w:tcW w:w="906" w:type="dxa"/>
          </w:tcPr>
          <w:p w14:paraId="228B8578" w14:textId="77777777" w:rsidR="004147F7" w:rsidRDefault="004147F7" w:rsidP="00A8186F"/>
        </w:tc>
      </w:tr>
      <w:tr w:rsidR="001D04A0" w14:paraId="7DB4DCE9" w14:textId="77777777" w:rsidTr="00A8186F">
        <w:trPr>
          <w:trHeight w:val="462"/>
        </w:trPr>
        <w:tc>
          <w:tcPr>
            <w:tcW w:w="993" w:type="dxa"/>
          </w:tcPr>
          <w:p w14:paraId="266B76E6" w14:textId="774C8A1F" w:rsidR="001D04A0" w:rsidRPr="00C46C04" w:rsidRDefault="001D04A0" w:rsidP="00A8186F">
            <w:pPr>
              <w:rPr>
                <w:b/>
                <w:bCs/>
              </w:rPr>
            </w:pPr>
            <w:r w:rsidRPr="00C46C04">
              <w:rPr>
                <w:b/>
                <w:bCs/>
              </w:rPr>
              <w:t xml:space="preserve">Punto </w:t>
            </w:r>
            <w:r>
              <w:rPr>
                <w:b/>
                <w:bCs/>
              </w:rPr>
              <w:t>3</w:t>
            </w:r>
            <w:r w:rsidRPr="00C46C04">
              <w:rPr>
                <w:b/>
                <w:bCs/>
              </w:rPr>
              <w:t>.</w:t>
            </w:r>
            <w:r>
              <w:rPr>
                <w:b/>
                <w:bCs/>
              </w:rPr>
              <w:t>3.3</w:t>
            </w:r>
          </w:p>
        </w:tc>
        <w:tc>
          <w:tcPr>
            <w:tcW w:w="4894" w:type="dxa"/>
          </w:tcPr>
          <w:p w14:paraId="03BD0B6F" w14:textId="5DA324F8" w:rsidR="001D04A0" w:rsidRPr="001D04A0" w:rsidRDefault="001D04A0" w:rsidP="00A8186F">
            <w:r w:rsidRPr="001D04A0">
              <w:t>Qualora vi sia o possa esservi una differenza sostanziale tra il prezzo dell’offerta al pubblico e l’effettivo costo in denaro per i membri degli organi di amministrazione, di direzione o di sorveglianza e gli alti dirigenti, o persone collegate, dei titoli da essi acquisiti nel corso dell’esercizio precedente, o che hanno il diritto di acquisire, includere un confronto tra il contributo del pubblico indistinto all’offerta al pubblico proposta e l’effettivo contributo in denaro di tali persone.</w:t>
            </w:r>
          </w:p>
        </w:tc>
        <w:tc>
          <w:tcPr>
            <w:tcW w:w="883" w:type="dxa"/>
          </w:tcPr>
          <w:p w14:paraId="066C50F2" w14:textId="77777777" w:rsidR="001D04A0" w:rsidRDefault="001D04A0" w:rsidP="00A8186F">
            <w:pPr>
              <w:pStyle w:val="Paragrafoelenco"/>
              <w:numPr>
                <w:ilvl w:val="0"/>
                <w:numId w:val="3"/>
              </w:numPr>
              <w:jc w:val="center"/>
            </w:pPr>
          </w:p>
        </w:tc>
        <w:tc>
          <w:tcPr>
            <w:tcW w:w="973" w:type="dxa"/>
          </w:tcPr>
          <w:p w14:paraId="046A04CF" w14:textId="77777777" w:rsidR="001D04A0" w:rsidRDefault="001D04A0" w:rsidP="00A8186F">
            <w:pPr>
              <w:pStyle w:val="Paragrafoelenco"/>
              <w:numPr>
                <w:ilvl w:val="0"/>
                <w:numId w:val="3"/>
              </w:numPr>
              <w:jc w:val="center"/>
            </w:pPr>
          </w:p>
        </w:tc>
        <w:tc>
          <w:tcPr>
            <w:tcW w:w="847" w:type="dxa"/>
          </w:tcPr>
          <w:p w14:paraId="72472D75" w14:textId="77777777" w:rsidR="001D04A0" w:rsidRDefault="001D04A0" w:rsidP="00A8186F"/>
        </w:tc>
        <w:tc>
          <w:tcPr>
            <w:tcW w:w="847" w:type="dxa"/>
          </w:tcPr>
          <w:p w14:paraId="2FA7E92A" w14:textId="77777777" w:rsidR="001D04A0" w:rsidRDefault="001D04A0" w:rsidP="00A8186F"/>
        </w:tc>
        <w:tc>
          <w:tcPr>
            <w:tcW w:w="906" w:type="dxa"/>
          </w:tcPr>
          <w:p w14:paraId="57A8B1AB" w14:textId="77777777" w:rsidR="001D04A0" w:rsidRDefault="001D04A0" w:rsidP="00A8186F"/>
        </w:tc>
      </w:tr>
      <w:tr w:rsidR="00960FB6" w14:paraId="257217E8" w14:textId="77777777" w:rsidTr="00382AB5">
        <w:trPr>
          <w:trHeight w:val="462"/>
        </w:trPr>
        <w:tc>
          <w:tcPr>
            <w:tcW w:w="993" w:type="dxa"/>
          </w:tcPr>
          <w:p w14:paraId="0816B7D2" w14:textId="77777777" w:rsidR="00960FB6" w:rsidRDefault="00960FB6" w:rsidP="00A8186F">
            <w:pPr>
              <w:rPr>
                <w:b/>
                <w:bCs/>
              </w:rPr>
            </w:pPr>
            <w:r w:rsidRPr="00C46C04">
              <w:rPr>
                <w:b/>
                <w:bCs/>
              </w:rPr>
              <w:t xml:space="preserve">Punto </w:t>
            </w:r>
            <w:r>
              <w:rPr>
                <w:b/>
                <w:bCs/>
              </w:rPr>
              <w:t>3</w:t>
            </w:r>
            <w:r w:rsidRPr="00C46C04">
              <w:rPr>
                <w:b/>
                <w:bCs/>
              </w:rPr>
              <w:t>.</w:t>
            </w:r>
            <w:r>
              <w:rPr>
                <w:b/>
                <w:bCs/>
              </w:rPr>
              <w:t>4</w:t>
            </w:r>
          </w:p>
        </w:tc>
        <w:tc>
          <w:tcPr>
            <w:tcW w:w="6750" w:type="dxa"/>
            <w:gridSpan w:val="3"/>
          </w:tcPr>
          <w:p w14:paraId="73B1810F" w14:textId="0C64578B" w:rsidR="00960FB6" w:rsidRDefault="00960FB6" w:rsidP="00960FB6">
            <w:r w:rsidRPr="00960FB6">
              <w:t>Collocamento e sottoscrizione</w:t>
            </w:r>
          </w:p>
        </w:tc>
        <w:tc>
          <w:tcPr>
            <w:tcW w:w="847" w:type="dxa"/>
          </w:tcPr>
          <w:p w14:paraId="7BB1092B" w14:textId="77777777" w:rsidR="00960FB6" w:rsidRDefault="00960FB6" w:rsidP="00A8186F"/>
        </w:tc>
        <w:tc>
          <w:tcPr>
            <w:tcW w:w="847" w:type="dxa"/>
          </w:tcPr>
          <w:p w14:paraId="51B9A60A" w14:textId="77777777" w:rsidR="00960FB6" w:rsidRDefault="00960FB6" w:rsidP="00A8186F"/>
        </w:tc>
        <w:tc>
          <w:tcPr>
            <w:tcW w:w="906" w:type="dxa"/>
          </w:tcPr>
          <w:p w14:paraId="5A23AB5E" w14:textId="77777777" w:rsidR="00960FB6" w:rsidRDefault="00960FB6" w:rsidP="00A8186F"/>
        </w:tc>
      </w:tr>
      <w:tr w:rsidR="00960FB6" w14:paraId="6A281BE2" w14:textId="77777777" w:rsidTr="00A8186F">
        <w:trPr>
          <w:trHeight w:val="462"/>
        </w:trPr>
        <w:tc>
          <w:tcPr>
            <w:tcW w:w="993" w:type="dxa"/>
          </w:tcPr>
          <w:p w14:paraId="250BE232" w14:textId="39513E80" w:rsidR="00960FB6" w:rsidRDefault="00960FB6" w:rsidP="00A8186F">
            <w:pPr>
              <w:rPr>
                <w:b/>
                <w:bCs/>
              </w:rPr>
            </w:pPr>
            <w:r w:rsidRPr="00C46C04">
              <w:rPr>
                <w:b/>
                <w:bCs/>
              </w:rPr>
              <w:t xml:space="preserve">Punto </w:t>
            </w:r>
            <w:r>
              <w:rPr>
                <w:b/>
                <w:bCs/>
              </w:rPr>
              <w:t>3</w:t>
            </w:r>
            <w:r w:rsidRPr="00C46C04">
              <w:rPr>
                <w:b/>
                <w:bCs/>
              </w:rPr>
              <w:t>.</w:t>
            </w:r>
            <w:r>
              <w:rPr>
                <w:b/>
                <w:bCs/>
              </w:rPr>
              <w:t>4.1</w:t>
            </w:r>
          </w:p>
        </w:tc>
        <w:tc>
          <w:tcPr>
            <w:tcW w:w="4894" w:type="dxa"/>
          </w:tcPr>
          <w:p w14:paraId="53F15382" w14:textId="4D8453C2" w:rsidR="00960FB6" w:rsidRPr="00092158" w:rsidRDefault="00960FB6" w:rsidP="00A8186F">
            <w:r w:rsidRPr="00960FB6">
              <w:t>Nome e indirizzo del coordinatore o dei coordinatori dell’offerta globale e di singole parti dell’offerta e, per quanto a conoscenza dell’emittente o dell’offerente, dei collocatori nei vari paesi in cui l’offerta viene effettuata.</w:t>
            </w:r>
          </w:p>
        </w:tc>
        <w:tc>
          <w:tcPr>
            <w:tcW w:w="883" w:type="dxa"/>
          </w:tcPr>
          <w:p w14:paraId="6C1D76AB" w14:textId="77777777" w:rsidR="00960FB6" w:rsidRDefault="00960FB6" w:rsidP="00A8186F">
            <w:pPr>
              <w:pStyle w:val="Paragrafoelenco"/>
              <w:numPr>
                <w:ilvl w:val="0"/>
                <w:numId w:val="3"/>
              </w:numPr>
              <w:jc w:val="center"/>
            </w:pPr>
          </w:p>
        </w:tc>
        <w:tc>
          <w:tcPr>
            <w:tcW w:w="973" w:type="dxa"/>
          </w:tcPr>
          <w:p w14:paraId="415E7329" w14:textId="77777777" w:rsidR="00960FB6" w:rsidRDefault="00960FB6" w:rsidP="00A8186F">
            <w:pPr>
              <w:pStyle w:val="Paragrafoelenco"/>
              <w:numPr>
                <w:ilvl w:val="0"/>
                <w:numId w:val="3"/>
              </w:numPr>
              <w:jc w:val="center"/>
            </w:pPr>
          </w:p>
        </w:tc>
        <w:tc>
          <w:tcPr>
            <w:tcW w:w="847" w:type="dxa"/>
          </w:tcPr>
          <w:p w14:paraId="5F74BB3E" w14:textId="77777777" w:rsidR="00960FB6" w:rsidRDefault="00960FB6" w:rsidP="00A8186F"/>
        </w:tc>
        <w:tc>
          <w:tcPr>
            <w:tcW w:w="847" w:type="dxa"/>
          </w:tcPr>
          <w:p w14:paraId="1C402114" w14:textId="77777777" w:rsidR="00960FB6" w:rsidRDefault="00960FB6" w:rsidP="00A8186F"/>
        </w:tc>
        <w:tc>
          <w:tcPr>
            <w:tcW w:w="906" w:type="dxa"/>
          </w:tcPr>
          <w:p w14:paraId="6341B0CA" w14:textId="77777777" w:rsidR="00960FB6" w:rsidRDefault="00960FB6" w:rsidP="00A8186F"/>
        </w:tc>
      </w:tr>
      <w:tr w:rsidR="00960FB6" w14:paraId="4539231B" w14:textId="77777777" w:rsidTr="00A8186F">
        <w:trPr>
          <w:trHeight w:val="462"/>
        </w:trPr>
        <w:tc>
          <w:tcPr>
            <w:tcW w:w="993" w:type="dxa"/>
          </w:tcPr>
          <w:p w14:paraId="1FC29986" w14:textId="73597839" w:rsidR="00960FB6" w:rsidRDefault="00960FB6" w:rsidP="00A8186F">
            <w:pPr>
              <w:rPr>
                <w:b/>
                <w:bCs/>
              </w:rPr>
            </w:pPr>
            <w:r w:rsidRPr="00C46C04">
              <w:rPr>
                <w:b/>
                <w:bCs/>
              </w:rPr>
              <w:t xml:space="preserve">Punto </w:t>
            </w:r>
            <w:r>
              <w:rPr>
                <w:b/>
                <w:bCs/>
              </w:rPr>
              <w:t>3</w:t>
            </w:r>
            <w:r w:rsidRPr="00C46C04">
              <w:rPr>
                <w:b/>
                <w:bCs/>
              </w:rPr>
              <w:t>.</w:t>
            </w:r>
            <w:r>
              <w:rPr>
                <w:b/>
                <w:bCs/>
              </w:rPr>
              <w:t>4.2</w:t>
            </w:r>
          </w:p>
        </w:tc>
        <w:tc>
          <w:tcPr>
            <w:tcW w:w="4894" w:type="dxa"/>
          </w:tcPr>
          <w:p w14:paraId="07887D27" w14:textId="60270CED" w:rsidR="00960FB6" w:rsidRPr="00092158" w:rsidRDefault="00960FB6" w:rsidP="00A8186F">
            <w:r w:rsidRPr="00960FB6">
              <w:t>Denominazione e indirizzo degli organismi incaricati del servizio finanziario e degli agenti depositari in ogni paese.</w:t>
            </w:r>
          </w:p>
        </w:tc>
        <w:tc>
          <w:tcPr>
            <w:tcW w:w="883" w:type="dxa"/>
          </w:tcPr>
          <w:p w14:paraId="1A3601FC" w14:textId="77777777" w:rsidR="00960FB6" w:rsidRDefault="00960FB6" w:rsidP="00A8186F">
            <w:pPr>
              <w:pStyle w:val="Paragrafoelenco"/>
              <w:numPr>
                <w:ilvl w:val="0"/>
                <w:numId w:val="3"/>
              </w:numPr>
              <w:jc w:val="center"/>
            </w:pPr>
          </w:p>
        </w:tc>
        <w:tc>
          <w:tcPr>
            <w:tcW w:w="973" w:type="dxa"/>
          </w:tcPr>
          <w:p w14:paraId="24F6D898" w14:textId="77777777" w:rsidR="00960FB6" w:rsidRDefault="00960FB6" w:rsidP="00A8186F">
            <w:pPr>
              <w:pStyle w:val="Paragrafoelenco"/>
              <w:numPr>
                <w:ilvl w:val="0"/>
                <w:numId w:val="3"/>
              </w:numPr>
              <w:jc w:val="center"/>
            </w:pPr>
          </w:p>
        </w:tc>
        <w:tc>
          <w:tcPr>
            <w:tcW w:w="847" w:type="dxa"/>
          </w:tcPr>
          <w:p w14:paraId="2CE013F7" w14:textId="77777777" w:rsidR="00960FB6" w:rsidRDefault="00960FB6" w:rsidP="00A8186F"/>
        </w:tc>
        <w:tc>
          <w:tcPr>
            <w:tcW w:w="847" w:type="dxa"/>
          </w:tcPr>
          <w:p w14:paraId="2B6AAEEB" w14:textId="77777777" w:rsidR="00960FB6" w:rsidRDefault="00960FB6" w:rsidP="00A8186F"/>
        </w:tc>
        <w:tc>
          <w:tcPr>
            <w:tcW w:w="906" w:type="dxa"/>
          </w:tcPr>
          <w:p w14:paraId="36C52C16" w14:textId="77777777" w:rsidR="00960FB6" w:rsidRDefault="00960FB6" w:rsidP="00A8186F"/>
        </w:tc>
      </w:tr>
      <w:tr w:rsidR="00960FB6" w14:paraId="57BD05F1" w14:textId="77777777" w:rsidTr="00A8186F">
        <w:trPr>
          <w:trHeight w:val="462"/>
        </w:trPr>
        <w:tc>
          <w:tcPr>
            <w:tcW w:w="993" w:type="dxa"/>
          </w:tcPr>
          <w:p w14:paraId="3C0497DA" w14:textId="49C6884B" w:rsidR="00960FB6" w:rsidRDefault="00960FB6" w:rsidP="00A8186F">
            <w:pPr>
              <w:rPr>
                <w:b/>
                <w:bCs/>
              </w:rPr>
            </w:pPr>
            <w:r w:rsidRPr="00C46C04">
              <w:rPr>
                <w:b/>
                <w:bCs/>
              </w:rPr>
              <w:t xml:space="preserve">Punto </w:t>
            </w:r>
            <w:r>
              <w:rPr>
                <w:b/>
                <w:bCs/>
              </w:rPr>
              <w:t>3</w:t>
            </w:r>
            <w:r w:rsidRPr="00C46C04">
              <w:rPr>
                <w:b/>
                <w:bCs/>
              </w:rPr>
              <w:t>.</w:t>
            </w:r>
            <w:r>
              <w:rPr>
                <w:b/>
                <w:bCs/>
              </w:rPr>
              <w:t>4.3</w:t>
            </w:r>
          </w:p>
        </w:tc>
        <w:tc>
          <w:tcPr>
            <w:tcW w:w="4894" w:type="dxa"/>
          </w:tcPr>
          <w:p w14:paraId="17426642" w14:textId="19938321" w:rsidR="00960FB6" w:rsidRPr="00092158" w:rsidRDefault="00EF61CB" w:rsidP="00A8186F">
            <w:r w:rsidRPr="00EF61CB">
              <w:t>Denominazione e indirizzo dei soggetti che accettano di sottoscrivere l’emissione sulla base di un impegno di assunzione a fermo e denominazione e indirizzo dei soggetti che accettano di collocare l’emissione senza un impegno di assunzione a fermo o nell’ambito di un accordo di «vendita al meglio». Indicazione degli elementi essenziali degli accordi, comprese le tranche. Se la sottoscrizione non riguarda la totalità dell’emissione, indicare la parte non coperta. Indicazione dell’ammontare complessivo della commissione di sottoscrizione e della commissione di collocamento.</w:t>
            </w:r>
          </w:p>
        </w:tc>
        <w:tc>
          <w:tcPr>
            <w:tcW w:w="883" w:type="dxa"/>
          </w:tcPr>
          <w:p w14:paraId="6959A035" w14:textId="77777777" w:rsidR="00960FB6" w:rsidRDefault="00960FB6" w:rsidP="00A8186F">
            <w:pPr>
              <w:pStyle w:val="Paragrafoelenco"/>
              <w:numPr>
                <w:ilvl w:val="0"/>
                <w:numId w:val="3"/>
              </w:numPr>
              <w:jc w:val="center"/>
            </w:pPr>
          </w:p>
        </w:tc>
        <w:tc>
          <w:tcPr>
            <w:tcW w:w="973" w:type="dxa"/>
          </w:tcPr>
          <w:p w14:paraId="2E63EDDE" w14:textId="77777777" w:rsidR="00960FB6" w:rsidRDefault="00960FB6" w:rsidP="00A8186F">
            <w:pPr>
              <w:pStyle w:val="Paragrafoelenco"/>
              <w:numPr>
                <w:ilvl w:val="0"/>
                <w:numId w:val="3"/>
              </w:numPr>
              <w:jc w:val="center"/>
            </w:pPr>
          </w:p>
        </w:tc>
        <w:tc>
          <w:tcPr>
            <w:tcW w:w="847" w:type="dxa"/>
          </w:tcPr>
          <w:p w14:paraId="4AA9249B" w14:textId="77777777" w:rsidR="00960FB6" w:rsidRDefault="00960FB6" w:rsidP="00A8186F"/>
        </w:tc>
        <w:tc>
          <w:tcPr>
            <w:tcW w:w="847" w:type="dxa"/>
          </w:tcPr>
          <w:p w14:paraId="55EE28AC" w14:textId="77777777" w:rsidR="00960FB6" w:rsidRDefault="00960FB6" w:rsidP="00A8186F"/>
        </w:tc>
        <w:tc>
          <w:tcPr>
            <w:tcW w:w="906" w:type="dxa"/>
          </w:tcPr>
          <w:p w14:paraId="2C9B2A93" w14:textId="77777777" w:rsidR="00960FB6" w:rsidRDefault="00960FB6" w:rsidP="00A8186F"/>
        </w:tc>
      </w:tr>
      <w:tr w:rsidR="00960FB6" w14:paraId="45061AD6" w14:textId="77777777" w:rsidTr="00A8186F">
        <w:trPr>
          <w:trHeight w:val="462"/>
        </w:trPr>
        <w:tc>
          <w:tcPr>
            <w:tcW w:w="993" w:type="dxa"/>
          </w:tcPr>
          <w:p w14:paraId="0999E5C4" w14:textId="4A90FBC1" w:rsidR="00960FB6" w:rsidRDefault="00960FB6" w:rsidP="00A8186F">
            <w:pPr>
              <w:rPr>
                <w:b/>
                <w:bCs/>
              </w:rPr>
            </w:pPr>
            <w:r w:rsidRPr="00C46C04">
              <w:rPr>
                <w:b/>
                <w:bCs/>
              </w:rPr>
              <w:t xml:space="preserve">Punto </w:t>
            </w:r>
            <w:r>
              <w:rPr>
                <w:b/>
                <w:bCs/>
              </w:rPr>
              <w:t>3</w:t>
            </w:r>
            <w:r w:rsidRPr="00C46C04">
              <w:rPr>
                <w:b/>
                <w:bCs/>
              </w:rPr>
              <w:t>.</w:t>
            </w:r>
            <w:r>
              <w:rPr>
                <w:b/>
                <w:bCs/>
              </w:rPr>
              <w:t>4</w:t>
            </w:r>
            <w:r w:rsidR="00EF61CB">
              <w:rPr>
                <w:b/>
                <w:bCs/>
              </w:rPr>
              <w:t>.4</w:t>
            </w:r>
          </w:p>
        </w:tc>
        <w:tc>
          <w:tcPr>
            <w:tcW w:w="4894" w:type="dxa"/>
          </w:tcPr>
          <w:p w14:paraId="7010434D" w14:textId="725A48BE" w:rsidR="00960FB6" w:rsidRPr="00092158" w:rsidRDefault="00EF61CB" w:rsidP="00A8186F">
            <w:r w:rsidRPr="00EF61CB">
              <w:t>Data in cui è stato o sarà concluso l’accordo di sottoscrizione.</w:t>
            </w:r>
          </w:p>
        </w:tc>
        <w:tc>
          <w:tcPr>
            <w:tcW w:w="883" w:type="dxa"/>
          </w:tcPr>
          <w:p w14:paraId="3AF2DC88" w14:textId="77777777" w:rsidR="00960FB6" w:rsidRDefault="00960FB6" w:rsidP="00A8186F">
            <w:pPr>
              <w:pStyle w:val="Paragrafoelenco"/>
              <w:numPr>
                <w:ilvl w:val="0"/>
                <w:numId w:val="3"/>
              </w:numPr>
              <w:jc w:val="center"/>
            </w:pPr>
          </w:p>
        </w:tc>
        <w:tc>
          <w:tcPr>
            <w:tcW w:w="973" w:type="dxa"/>
          </w:tcPr>
          <w:p w14:paraId="1203151E" w14:textId="77777777" w:rsidR="00960FB6" w:rsidRDefault="00960FB6" w:rsidP="00A8186F">
            <w:pPr>
              <w:pStyle w:val="Paragrafoelenco"/>
              <w:numPr>
                <w:ilvl w:val="0"/>
                <w:numId w:val="3"/>
              </w:numPr>
              <w:jc w:val="center"/>
            </w:pPr>
          </w:p>
        </w:tc>
        <w:tc>
          <w:tcPr>
            <w:tcW w:w="847" w:type="dxa"/>
          </w:tcPr>
          <w:p w14:paraId="1B4DCCDC" w14:textId="77777777" w:rsidR="00960FB6" w:rsidRDefault="00960FB6" w:rsidP="00A8186F"/>
        </w:tc>
        <w:tc>
          <w:tcPr>
            <w:tcW w:w="847" w:type="dxa"/>
          </w:tcPr>
          <w:p w14:paraId="12B8C6CD" w14:textId="77777777" w:rsidR="00960FB6" w:rsidRDefault="00960FB6" w:rsidP="00A8186F"/>
        </w:tc>
        <w:tc>
          <w:tcPr>
            <w:tcW w:w="906" w:type="dxa"/>
          </w:tcPr>
          <w:p w14:paraId="55AF66C3" w14:textId="77777777" w:rsidR="00960FB6" w:rsidRDefault="00960FB6" w:rsidP="00A8186F"/>
        </w:tc>
      </w:tr>
      <w:tr w:rsidR="00EF61CB" w14:paraId="363C0831" w14:textId="77777777" w:rsidTr="00A8186F">
        <w:tc>
          <w:tcPr>
            <w:tcW w:w="993" w:type="dxa"/>
            <w:shd w:val="clear" w:color="auto" w:fill="E7E6E6" w:themeFill="background2"/>
          </w:tcPr>
          <w:p w14:paraId="538979AF" w14:textId="4CC07D4C" w:rsidR="00EF61CB" w:rsidRPr="00A66D77" w:rsidRDefault="00EF61CB" w:rsidP="00A8186F">
            <w:pPr>
              <w:rPr>
                <w:b/>
                <w:bCs/>
              </w:rPr>
            </w:pPr>
            <w:r w:rsidRPr="00A87D50">
              <w:rPr>
                <w:b/>
                <w:bCs/>
                <w:color w:val="211D1E"/>
              </w:rPr>
              <w:t>SEZIONE</w:t>
            </w:r>
            <w:r>
              <w:rPr>
                <w:b/>
                <w:bCs/>
                <w:color w:val="211D1E"/>
              </w:rPr>
              <w:t xml:space="preserve"> 4</w:t>
            </w:r>
          </w:p>
        </w:tc>
        <w:tc>
          <w:tcPr>
            <w:tcW w:w="4894" w:type="dxa"/>
            <w:shd w:val="clear" w:color="auto" w:fill="E7E6E6" w:themeFill="background2"/>
          </w:tcPr>
          <w:p w14:paraId="5C0E0F01" w14:textId="7A77F9AD" w:rsidR="00EF61CB" w:rsidRDefault="00EF61CB" w:rsidP="00A8186F">
            <w:r w:rsidRPr="00EF61CB">
              <w:t>AMMISSIONE ALLA NEGOZIAZIONE E MODALITÀ DI NEGOZIAZIONE DEI CERTIFICATI RAPPRESENTATIVI</w:t>
            </w:r>
          </w:p>
        </w:tc>
        <w:tc>
          <w:tcPr>
            <w:tcW w:w="883" w:type="dxa"/>
          </w:tcPr>
          <w:p w14:paraId="226290CD" w14:textId="77777777" w:rsidR="00EF61CB" w:rsidRDefault="00EF61CB" w:rsidP="00A8186F">
            <w:pPr>
              <w:pStyle w:val="Paragrafoelenco"/>
            </w:pPr>
          </w:p>
        </w:tc>
        <w:tc>
          <w:tcPr>
            <w:tcW w:w="973" w:type="dxa"/>
          </w:tcPr>
          <w:p w14:paraId="3A59D07B" w14:textId="77777777" w:rsidR="00EF61CB" w:rsidRDefault="00EF61CB" w:rsidP="00A8186F">
            <w:pPr>
              <w:pStyle w:val="Paragrafoelenco"/>
            </w:pPr>
          </w:p>
        </w:tc>
        <w:tc>
          <w:tcPr>
            <w:tcW w:w="847" w:type="dxa"/>
          </w:tcPr>
          <w:p w14:paraId="229FC784" w14:textId="77777777" w:rsidR="00EF61CB" w:rsidRDefault="00EF61CB" w:rsidP="00A8186F"/>
        </w:tc>
        <w:tc>
          <w:tcPr>
            <w:tcW w:w="847" w:type="dxa"/>
          </w:tcPr>
          <w:p w14:paraId="66B5DBB5" w14:textId="77777777" w:rsidR="00EF61CB" w:rsidRDefault="00EF61CB" w:rsidP="00A8186F"/>
        </w:tc>
        <w:tc>
          <w:tcPr>
            <w:tcW w:w="906" w:type="dxa"/>
          </w:tcPr>
          <w:p w14:paraId="69BA96E7" w14:textId="77777777" w:rsidR="00EF61CB" w:rsidRDefault="00EF61CB" w:rsidP="00A8186F"/>
        </w:tc>
      </w:tr>
      <w:tr w:rsidR="00EF61CB" w14:paraId="5DB9244F" w14:textId="77777777" w:rsidTr="00A8186F">
        <w:trPr>
          <w:trHeight w:val="462"/>
        </w:trPr>
        <w:tc>
          <w:tcPr>
            <w:tcW w:w="993" w:type="dxa"/>
          </w:tcPr>
          <w:p w14:paraId="463870D7" w14:textId="77777777" w:rsidR="00EF61CB" w:rsidRDefault="00EF61CB" w:rsidP="00A8186F">
            <w:pPr>
              <w:rPr>
                <w:b/>
                <w:bCs/>
              </w:rPr>
            </w:pPr>
            <w:r w:rsidRPr="00C46C04">
              <w:rPr>
                <w:b/>
                <w:bCs/>
              </w:rPr>
              <w:lastRenderedPageBreak/>
              <w:t xml:space="preserve">Punto </w:t>
            </w:r>
            <w:r>
              <w:rPr>
                <w:b/>
                <w:bCs/>
              </w:rPr>
              <w:t>4</w:t>
            </w:r>
            <w:r w:rsidRPr="00C46C04">
              <w:rPr>
                <w:b/>
                <w:bCs/>
              </w:rPr>
              <w:t>.</w:t>
            </w:r>
            <w:r>
              <w:rPr>
                <w:b/>
                <w:bCs/>
              </w:rPr>
              <w:t>1</w:t>
            </w:r>
          </w:p>
        </w:tc>
        <w:tc>
          <w:tcPr>
            <w:tcW w:w="4894" w:type="dxa"/>
          </w:tcPr>
          <w:p w14:paraId="7E4DC77C" w14:textId="1AD9194A" w:rsidR="00EF61CB" w:rsidRPr="00092158" w:rsidRDefault="00D035C0" w:rsidP="00A8186F">
            <w:r w:rsidRPr="00D035C0">
              <w:t>Indicare se i titoli offerti sono o saranno oggetto di una domanda di ammissione alla negoziazione, allo scopo di distribuirli su un mercato regolamentato o su un mercato equivalente di un paese terzo o su un mercato di crescita per le PMI o in un MTF, con indicazione dei mercati in questione. Questa circostanza deve essere indicata, senza dare l’impressione che l’ammissione alla negoziazione verrà necessariamente approvata. Se note, indicare le date più prossime in cui i titoli saranno ammessi alla negoziazione.</w:t>
            </w:r>
          </w:p>
        </w:tc>
        <w:tc>
          <w:tcPr>
            <w:tcW w:w="883" w:type="dxa"/>
          </w:tcPr>
          <w:p w14:paraId="08EAE905" w14:textId="77777777" w:rsidR="00EF61CB" w:rsidRDefault="00EF61CB" w:rsidP="00A8186F">
            <w:pPr>
              <w:pStyle w:val="Paragrafoelenco"/>
              <w:numPr>
                <w:ilvl w:val="0"/>
                <w:numId w:val="3"/>
              </w:numPr>
              <w:jc w:val="center"/>
            </w:pPr>
          </w:p>
        </w:tc>
        <w:tc>
          <w:tcPr>
            <w:tcW w:w="973" w:type="dxa"/>
          </w:tcPr>
          <w:p w14:paraId="36FA19CB" w14:textId="77777777" w:rsidR="00EF61CB" w:rsidRDefault="00EF61CB" w:rsidP="00A8186F">
            <w:pPr>
              <w:pStyle w:val="Paragrafoelenco"/>
              <w:numPr>
                <w:ilvl w:val="0"/>
                <w:numId w:val="3"/>
              </w:numPr>
              <w:jc w:val="center"/>
            </w:pPr>
          </w:p>
        </w:tc>
        <w:tc>
          <w:tcPr>
            <w:tcW w:w="847" w:type="dxa"/>
          </w:tcPr>
          <w:p w14:paraId="33BC4455" w14:textId="77777777" w:rsidR="00EF61CB" w:rsidRDefault="00EF61CB" w:rsidP="00A8186F"/>
        </w:tc>
        <w:tc>
          <w:tcPr>
            <w:tcW w:w="847" w:type="dxa"/>
          </w:tcPr>
          <w:p w14:paraId="58964493" w14:textId="77777777" w:rsidR="00EF61CB" w:rsidRDefault="00EF61CB" w:rsidP="00A8186F"/>
        </w:tc>
        <w:tc>
          <w:tcPr>
            <w:tcW w:w="906" w:type="dxa"/>
          </w:tcPr>
          <w:p w14:paraId="17D19120" w14:textId="77777777" w:rsidR="00EF61CB" w:rsidRDefault="00EF61CB" w:rsidP="00A8186F"/>
        </w:tc>
      </w:tr>
      <w:tr w:rsidR="00D035C0" w14:paraId="0E9FA300" w14:textId="77777777" w:rsidTr="00A8186F">
        <w:trPr>
          <w:trHeight w:val="462"/>
        </w:trPr>
        <w:tc>
          <w:tcPr>
            <w:tcW w:w="993" w:type="dxa"/>
          </w:tcPr>
          <w:p w14:paraId="2103C07C" w14:textId="77777777" w:rsidR="00D035C0" w:rsidRDefault="00D035C0" w:rsidP="00A8186F">
            <w:pPr>
              <w:rPr>
                <w:b/>
                <w:bCs/>
              </w:rPr>
            </w:pPr>
            <w:r w:rsidRPr="00C46C04">
              <w:rPr>
                <w:b/>
                <w:bCs/>
              </w:rPr>
              <w:t xml:space="preserve">Punto </w:t>
            </w:r>
            <w:r>
              <w:rPr>
                <w:b/>
                <w:bCs/>
              </w:rPr>
              <w:t>4</w:t>
            </w:r>
            <w:r w:rsidRPr="00C46C04">
              <w:rPr>
                <w:b/>
                <w:bCs/>
              </w:rPr>
              <w:t>.</w:t>
            </w:r>
            <w:r>
              <w:rPr>
                <w:b/>
                <w:bCs/>
              </w:rPr>
              <w:t>2</w:t>
            </w:r>
          </w:p>
        </w:tc>
        <w:tc>
          <w:tcPr>
            <w:tcW w:w="4894" w:type="dxa"/>
          </w:tcPr>
          <w:p w14:paraId="27FC2586" w14:textId="69C7F231" w:rsidR="00D035C0" w:rsidRPr="00092158" w:rsidRDefault="00D035C0" w:rsidP="00A8186F">
            <w:r w:rsidRPr="00D035C0">
              <w:t>Indicare tutti i mercati regolamentati o i mercati equivalenti di paesi terzi, o il mercato di crescita per le PMI o gli MTF sui quali, per quanto a conoscenza dell’emittente, sono già ammessi alla negoziazione titoli della stessa classe di quelli da offrire o da ammettere alla negoziazione.</w:t>
            </w:r>
          </w:p>
        </w:tc>
        <w:tc>
          <w:tcPr>
            <w:tcW w:w="883" w:type="dxa"/>
          </w:tcPr>
          <w:p w14:paraId="0F383C4E" w14:textId="77777777" w:rsidR="00D035C0" w:rsidRDefault="00D035C0" w:rsidP="00A8186F">
            <w:pPr>
              <w:pStyle w:val="Paragrafoelenco"/>
              <w:numPr>
                <w:ilvl w:val="0"/>
                <w:numId w:val="3"/>
              </w:numPr>
              <w:jc w:val="center"/>
            </w:pPr>
          </w:p>
        </w:tc>
        <w:tc>
          <w:tcPr>
            <w:tcW w:w="973" w:type="dxa"/>
          </w:tcPr>
          <w:p w14:paraId="7B6E3FC5" w14:textId="77777777" w:rsidR="00D035C0" w:rsidRDefault="00D035C0" w:rsidP="00A8186F">
            <w:pPr>
              <w:pStyle w:val="Paragrafoelenco"/>
              <w:numPr>
                <w:ilvl w:val="0"/>
                <w:numId w:val="3"/>
              </w:numPr>
              <w:jc w:val="center"/>
            </w:pPr>
          </w:p>
        </w:tc>
        <w:tc>
          <w:tcPr>
            <w:tcW w:w="847" w:type="dxa"/>
          </w:tcPr>
          <w:p w14:paraId="4F9154B0" w14:textId="77777777" w:rsidR="00D035C0" w:rsidRDefault="00D035C0" w:rsidP="00A8186F"/>
        </w:tc>
        <w:tc>
          <w:tcPr>
            <w:tcW w:w="847" w:type="dxa"/>
          </w:tcPr>
          <w:p w14:paraId="156AC1FA" w14:textId="77777777" w:rsidR="00D035C0" w:rsidRDefault="00D035C0" w:rsidP="00A8186F"/>
        </w:tc>
        <w:tc>
          <w:tcPr>
            <w:tcW w:w="906" w:type="dxa"/>
          </w:tcPr>
          <w:p w14:paraId="3BA045B9" w14:textId="77777777" w:rsidR="00D035C0" w:rsidRDefault="00D035C0" w:rsidP="00A8186F"/>
        </w:tc>
      </w:tr>
      <w:tr w:rsidR="00FB49EC" w14:paraId="7D3ECF00" w14:textId="77777777" w:rsidTr="00A8186F">
        <w:trPr>
          <w:trHeight w:val="462"/>
        </w:trPr>
        <w:tc>
          <w:tcPr>
            <w:tcW w:w="993" w:type="dxa"/>
            <w:vMerge w:val="restart"/>
          </w:tcPr>
          <w:p w14:paraId="1D3CF3D8" w14:textId="5016EA0F" w:rsidR="00FB49EC" w:rsidRDefault="00FB49EC" w:rsidP="00A8186F">
            <w:pPr>
              <w:rPr>
                <w:b/>
                <w:bCs/>
              </w:rPr>
            </w:pPr>
            <w:r w:rsidRPr="00C46C04">
              <w:rPr>
                <w:b/>
                <w:bCs/>
              </w:rPr>
              <w:t xml:space="preserve">Punto </w:t>
            </w:r>
            <w:r>
              <w:rPr>
                <w:b/>
                <w:bCs/>
              </w:rPr>
              <w:t>4</w:t>
            </w:r>
            <w:r w:rsidRPr="00C46C04">
              <w:rPr>
                <w:b/>
                <w:bCs/>
              </w:rPr>
              <w:t>.</w:t>
            </w:r>
            <w:r>
              <w:rPr>
                <w:b/>
                <w:bCs/>
              </w:rPr>
              <w:t>3</w:t>
            </w:r>
          </w:p>
        </w:tc>
        <w:tc>
          <w:tcPr>
            <w:tcW w:w="4894" w:type="dxa"/>
          </w:tcPr>
          <w:p w14:paraId="46636BD4" w14:textId="0A167E74" w:rsidR="00FB49EC" w:rsidRPr="00092158" w:rsidRDefault="00FB49EC" w:rsidP="00A8186F">
            <w:r w:rsidRPr="00FB49EC">
              <w:t>Se simultaneamente o quasi simultaneamente alla creazione dei titoli per i quali viene chiesta l’ammissione a un mercato regolamentato, vengono sottoscritti o collocati privatamente titoli della stessa classe ovvero se titoli di altre classi vengono creati per il collocamento pubblico o privato, fornire i dettagli sulla natura di tali operazioni nonché riguardo al numero e alle caratteristiche dei titoli alle quali si riferiscono.</w:t>
            </w:r>
          </w:p>
        </w:tc>
        <w:tc>
          <w:tcPr>
            <w:tcW w:w="883" w:type="dxa"/>
          </w:tcPr>
          <w:p w14:paraId="6F2C6CFE" w14:textId="77777777" w:rsidR="00FB49EC" w:rsidRDefault="00FB49EC" w:rsidP="00A8186F">
            <w:pPr>
              <w:pStyle w:val="Paragrafoelenco"/>
              <w:numPr>
                <w:ilvl w:val="0"/>
                <w:numId w:val="3"/>
              </w:numPr>
              <w:jc w:val="center"/>
            </w:pPr>
          </w:p>
        </w:tc>
        <w:tc>
          <w:tcPr>
            <w:tcW w:w="973" w:type="dxa"/>
          </w:tcPr>
          <w:p w14:paraId="165E4955" w14:textId="77777777" w:rsidR="00FB49EC" w:rsidRDefault="00FB49EC" w:rsidP="00A8186F">
            <w:pPr>
              <w:pStyle w:val="Paragrafoelenco"/>
              <w:numPr>
                <w:ilvl w:val="0"/>
                <w:numId w:val="3"/>
              </w:numPr>
              <w:jc w:val="center"/>
            </w:pPr>
          </w:p>
        </w:tc>
        <w:tc>
          <w:tcPr>
            <w:tcW w:w="847" w:type="dxa"/>
          </w:tcPr>
          <w:p w14:paraId="3A2FFB80" w14:textId="77777777" w:rsidR="00FB49EC" w:rsidRDefault="00FB49EC" w:rsidP="00A8186F"/>
        </w:tc>
        <w:tc>
          <w:tcPr>
            <w:tcW w:w="847" w:type="dxa"/>
          </w:tcPr>
          <w:p w14:paraId="5DD02B20" w14:textId="77777777" w:rsidR="00FB49EC" w:rsidRDefault="00FB49EC" w:rsidP="00A8186F"/>
        </w:tc>
        <w:tc>
          <w:tcPr>
            <w:tcW w:w="906" w:type="dxa"/>
          </w:tcPr>
          <w:p w14:paraId="16134B5C" w14:textId="77777777" w:rsidR="00FB49EC" w:rsidRDefault="00FB49EC" w:rsidP="00A8186F"/>
        </w:tc>
      </w:tr>
      <w:tr w:rsidR="00FB49EC" w14:paraId="696DAAEF" w14:textId="77777777" w:rsidTr="00A8186F">
        <w:trPr>
          <w:trHeight w:val="462"/>
        </w:trPr>
        <w:tc>
          <w:tcPr>
            <w:tcW w:w="993" w:type="dxa"/>
            <w:vMerge/>
          </w:tcPr>
          <w:p w14:paraId="56AD9CFE" w14:textId="77777777" w:rsidR="00FB49EC" w:rsidRPr="00C46C04" w:rsidRDefault="00FB49EC" w:rsidP="00A8186F">
            <w:pPr>
              <w:rPr>
                <w:b/>
                <w:bCs/>
              </w:rPr>
            </w:pPr>
          </w:p>
        </w:tc>
        <w:tc>
          <w:tcPr>
            <w:tcW w:w="4894" w:type="dxa"/>
          </w:tcPr>
          <w:p w14:paraId="5D6CAA6B" w14:textId="2E852339" w:rsidR="00FB49EC" w:rsidRPr="00092158" w:rsidRDefault="00FB49EC" w:rsidP="00A8186F">
            <w:r w:rsidRPr="00FB49EC">
              <w:t>In caso di ammissione alla negoziazione su un mercato regolamentato, dettagli dei soggetti che si sono assunti il fermo impegno di agire quali intermediari nelle operazioni sul mercato secondario, fornendo liquidità mediante l’esposizione di prezzi di acquisto e prezzi di vendita, e descrizione delle condizioni principali del loro impegno.</w:t>
            </w:r>
          </w:p>
        </w:tc>
        <w:tc>
          <w:tcPr>
            <w:tcW w:w="883" w:type="dxa"/>
          </w:tcPr>
          <w:p w14:paraId="2CD2A529" w14:textId="77777777" w:rsidR="00FB49EC" w:rsidRDefault="00FB49EC" w:rsidP="00A8186F">
            <w:pPr>
              <w:pStyle w:val="Paragrafoelenco"/>
              <w:numPr>
                <w:ilvl w:val="0"/>
                <w:numId w:val="3"/>
              </w:numPr>
              <w:jc w:val="center"/>
            </w:pPr>
          </w:p>
        </w:tc>
        <w:tc>
          <w:tcPr>
            <w:tcW w:w="973" w:type="dxa"/>
          </w:tcPr>
          <w:p w14:paraId="2816EB04" w14:textId="77777777" w:rsidR="00FB49EC" w:rsidRDefault="00FB49EC" w:rsidP="00A8186F">
            <w:pPr>
              <w:pStyle w:val="Paragrafoelenco"/>
              <w:numPr>
                <w:ilvl w:val="0"/>
                <w:numId w:val="3"/>
              </w:numPr>
              <w:jc w:val="center"/>
            </w:pPr>
          </w:p>
        </w:tc>
        <w:tc>
          <w:tcPr>
            <w:tcW w:w="847" w:type="dxa"/>
          </w:tcPr>
          <w:p w14:paraId="1242B91F" w14:textId="77777777" w:rsidR="00FB49EC" w:rsidRDefault="00FB49EC" w:rsidP="00A8186F"/>
        </w:tc>
        <w:tc>
          <w:tcPr>
            <w:tcW w:w="847" w:type="dxa"/>
          </w:tcPr>
          <w:p w14:paraId="24C48460" w14:textId="77777777" w:rsidR="00FB49EC" w:rsidRDefault="00FB49EC" w:rsidP="00A8186F"/>
        </w:tc>
        <w:tc>
          <w:tcPr>
            <w:tcW w:w="906" w:type="dxa"/>
          </w:tcPr>
          <w:p w14:paraId="22170D80" w14:textId="77777777" w:rsidR="00FB49EC" w:rsidRDefault="00FB49EC" w:rsidP="00A8186F"/>
        </w:tc>
      </w:tr>
      <w:tr w:rsidR="0067217F" w14:paraId="5602E994" w14:textId="77777777" w:rsidTr="00A8186F">
        <w:trPr>
          <w:trHeight w:val="462"/>
        </w:trPr>
        <w:tc>
          <w:tcPr>
            <w:tcW w:w="993" w:type="dxa"/>
            <w:vMerge w:val="restart"/>
          </w:tcPr>
          <w:p w14:paraId="6D98373F" w14:textId="64BC8C69" w:rsidR="0067217F" w:rsidRDefault="0067217F" w:rsidP="00A8186F">
            <w:pPr>
              <w:rPr>
                <w:b/>
                <w:bCs/>
              </w:rPr>
            </w:pPr>
            <w:r w:rsidRPr="00C46C04">
              <w:rPr>
                <w:b/>
                <w:bCs/>
              </w:rPr>
              <w:t xml:space="preserve">Punto </w:t>
            </w:r>
            <w:r>
              <w:rPr>
                <w:b/>
                <w:bCs/>
              </w:rPr>
              <w:t>4</w:t>
            </w:r>
            <w:r w:rsidRPr="00C46C04">
              <w:rPr>
                <w:b/>
                <w:bCs/>
              </w:rPr>
              <w:t>.</w:t>
            </w:r>
            <w:r>
              <w:rPr>
                <w:b/>
                <w:bCs/>
              </w:rPr>
              <w:t>4</w:t>
            </w:r>
          </w:p>
        </w:tc>
        <w:tc>
          <w:tcPr>
            <w:tcW w:w="4894" w:type="dxa"/>
          </w:tcPr>
          <w:p w14:paraId="038C5CA8" w14:textId="16D22762" w:rsidR="0067217F" w:rsidRPr="00092158" w:rsidRDefault="0067217F" w:rsidP="00A8186F">
            <w:r w:rsidRPr="00FB49EC">
              <w:t>Prezzo di emissione dei titoli</w:t>
            </w:r>
          </w:p>
        </w:tc>
        <w:tc>
          <w:tcPr>
            <w:tcW w:w="883" w:type="dxa"/>
          </w:tcPr>
          <w:p w14:paraId="3ACB5ABE" w14:textId="77777777" w:rsidR="0067217F" w:rsidRDefault="0067217F" w:rsidP="00A8186F">
            <w:pPr>
              <w:pStyle w:val="Paragrafoelenco"/>
              <w:numPr>
                <w:ilvl w:val="0"/>
                <w:numId w:val="3"/>
              </w:numPr>
              <w:jc w:val="center"/>
            </w:pPr>
          </w:p>
        </w:tc>
        <w:tc>
          <w:tcPr>
            <w:tcW w:w="973" w:type="dxa"/>
          </w:tcPr>
          <w:p w14:paraId="26651054" w14:textId="77777777" w:rsidR="0067217F" w:rsidRDefault="0067217F" w:rsidP="00A8186F">
            <w:pPr>
              <w:pStyle w:val="Paragrafoelenco"/>
              <w:numPr>
                <w:ilvl w:val="0"/>
                <w:numId w:val="3"/>
              </w:numPr>
              <w:jc w:val="center"/>
            </w:pPr>
          </w:p>
        </w:tc>
        <w:tc>
          <w:tcPr>
            <w:tcW w:w="847" w:type="dxa"/>
          </w:tcPr>
          <w:p w14:paraId="0E30302C" w14:textId="77777777" w:rsidR="0067217F" w:rsidRDefault="0067217F" w:rsidP="00A8186F"/>
        </w:tc>
        <w:tc>
          <w:tcPr>
            <w:tcW w:w="847" w:type="dxa"/>
          </w:tcPr>
          <w:p w14:paraId="69B4D0AA" w14:textId="77777777" w:rsidR="0067217F" w:rsidRDefault="0067217F" w:rsidP="00A8186F"/>
        </w:tc>
        <w:tc>
          <w:tcPr>
            <w:tcW w:w="906" w:type="dxa"/>
          </w:tcPr>
          <w:p w14:paraId="58B5EAF0" w14:textId="77777777" w:rsidR="0067217F" w:rsidRDefault="0067217F" w:rsidP="00A8186F"/>
        </w:tc>
      </w:tr>
      <w:tr w:rsidR="0067217F" w14:paraId="0099AFAC" w14:textId="77777777" w:rsidTr="00A8186F">
        <w:trPr>
          <w:trHeight w:val="462"/>
        </w:trPr>
        <w:tc>
          <w:tcPr>
            <w:tcW w:w="993" w:type="dxa"/>
            <w:vMerge/>
          </w:tcPr>
          <w:p w14:paraId="06D769D3" w14:textId="77777777" w:rsidR="0067217F" w:rsidRPr="00C46C04" w:rsidRDefault="0067217F" w:rsidP="00A8186F">
            <w:pPr>
              <w:rPr>
                <w:b/>
                <w:bCs/>
              </w:rPr>
            </w:pPr>
          </w:p>
        </w:tc>
        <w:tc>
          <w:tcPr>
            <w:tcW w:w="4894" w:type="dxa"/>
          </w:tcPr>
          <w:p w14:paraId="1103684C" w14:textId="32819709" w:rsidR="0067217F" w:rsidRPr="00092158" w:rsidRDefault="0067217F" w:rsidP="00A8186F">
            <w:r w:rsidRPr="0067217F">
              <w:t xml:space="preserve">Informazioni relative alla stabilizzazione: se l’emittente o l’azionista che procede alla vendita ha concesso una facoltà di </w:t>
            </w:r>
            <w:proofErr w:type="spellStart"/>
            <w:r w:rsidRPr="0067217F">
              <w:t>sovrallocazione</w:t>
            </w:r>
            <w:proofErr w:type="spellEnd"/>
            <w:r w:rsidRPr="0067217F">
              <w:t>, ovvero se viene altrimenti proposto che si possano intraprendere attività di stabilizzazione del prezzo in relazione all’offerta:</w:t>
            </w:r>
          </w:p>
        </w:tc>
        <w:tc>
          <w:tcPr>
            <w:tcW w:w="883" w:type="dxa"/>
          </w:tcPr>
          <w:p w14:paraId="4AC4D844" w14:textId="77777777" w:rsidR="0067217F" w:rsidRDefault="0067217F" w:rsidP="00A8186F">
            <w:pPr>
              <w:pStyle w:val="Paragrafoelenco"/>
              <w:numPr>
                <w:ilvl w:val="0"/>
                <w:numId w:val="3"/>
              </w:numPr>
              <w:jc w:val="center"/>
            </w:pPr>
          </w:p>
        </w:tc>
        <w:tc>
          <w:tcPr>
            <w:tcW w:w="973" w:type="dxa"/>
          </w:tcPr>
          <w:p w14:paraId="7CA98C6E" w14:textId="77777777" w:rsidR="0067217F" w:rsidRDefault="0067217F" w:rsidP="00A8186F">
            <w:pPr>
              <w:pStyle w:val="Paragrafoelenco"/>
              <w:numPr>
                <w:ilvl w:val="0"/>
                <w:numId w:val="3"/>
              </w:numPr>
              <w:jc w:val="center"/>
            </w:pPr>
          </w:p>
        </w:tc>
        <w:tc>
          <w:tcPr>
            <w:tcW w:w="847" w:type="dxa"/>
          </w:tcPr>
          <w:p w14:paraId="0F7D4F1A" w14:textId="77777777" w:rsidR="0067217F" w:rsidRDefault="0067217F" w:rsidP="00A8186F"/>
        </w:tc>
        <w:tc>
          <w:tcPr>
            <w:tcW w:w="847" w:type="dxa"/>
          </w:tcPr>
          <w:p w14:paraId="555044BA" w14:textId="77777777" w:rsidR="0067217F" w:rsidRDefault="0067217F" w:rsidP="00A8186F"/>
        </w:tc>
        <w:tc>
          <w:tcPr>
            <w:tcW w:w="906" w:type="dxa"/>
          </w:tcPr>
          <w:p w14:paraId="03697AD3" w14:textId="77777777" w:rsidR="0067217F" w:rsidRDefault="0067217F" w:rsidP="00A8186F"/>
        </w:tc>
      </w:tr>
      <w:tr w:rsidR="0067217F" w14:paraId="10D4A01F" w14:textId="77777777" w:rsidTr="00A8186F">
        <w:trPr>
          <w:trHeight w:val="462"/>
        </w:trPr>
        <w:tc>
          <w:tcPr>
            <w:tcW w:w="993" w:type="dxa"/>
            <w:vMerge/>
          </w:tcPr>
          <w:p w14:paraId="22F503BF" w14:textId="77777777" w:rsidR="0067217F" w:rsidRPr="00C46C04" w:rsidRDefault="0067217F" w:rsidP="00A8186F">
            <w:pPr>
              <w:rPr>
                <w:b/>
                <w:bCs/>
              </w:rPr>
            </w:pPr>
          </w:p>
        </w:tc>
        <w:tc>
          <w:tcPr>
            <w:tcW w:w="4894" w:type="dxa"/>
          </w:tcPr>
          <w:p w14:paraId="2C9D7AF3" w14:textId="532D9A2E" w:rsidR="0067217F" w:rsidRPr="00092158" w:rsidRDefault="0067217F" w:rsidP="00A8186F">
            <w:r w:rsidRPr="0067217F">
              <w:t>l’avvertenza che si potrebbe procedere alla stabilizzazione, che non vi sono garanzie che vi si proceda effettivamente e che potrebbe essere interrotta in ogni momento.</w:t>
            </w:r>
          </w:p>
        </w:tc>
        <w:tc>
          <w:tcPr>
            <w:tcW w:w="883" w:type="dxa"/>
          </w:tcPr>
          <w:p w14:paraId="308282F9" w14:textId="77777777" w:rsidR="0067217F" w:rsidRDefault="0067217F" w:rsidP="00A8186F">
            <w:pPr>
              <w:pStyle w:val="Paragrafoelenco"/>
              <w:numPr>
                <w:ilvl w:val="0"/>
                <w:numId w:val="3"/>
              </w:numPr>
              <w:jc w:val="center"/>
            </w:pPr>
          </w:p>
        </w:tc>
        <w:tc>
          <w:tcPr>
            <w:tcW w:w="973" w:type="dxa"/>
          </w:tcPr>
          <w:p w14:paraId="19E75F9E" w14:textId="77777777" w:rsidR="0067217F" w:rsidRDefault="0067217F" w:rsidP="0067217F">
            <w:pPr>
              <w:pStyle w:val="Paragrafoelenco"/>
            </w:pPr>
          </w:p>
        </w:tc>
        <w:tc>
          <w:tcPr>
            <w:tcW w:w="847" w:type="dxa"/>
          </w:tcPr>
          <w:p w14:paraId="5C4BE15D" w14:textId="77777777" w:rsidR="0067217F" w:rsidRDefault="0067217F" w:rsidP="00A8186F"/>
        </w:tc>
        <w:tc>
          <w:tcPr>
            <w:tcW w:w="847" w:type="dxa"/>
          </w:tcPr>
          <w:p w14:paraId="66118E61" w14:textId="77777777" w:rsidR="0067217F" w:rsidRDefault="0067217F" w:rsidP="00A8186F"/>
        </w:tc>
        <w:tc>
          <w:tcPr>
            <w:tcW w:w="906" w:type="dxa"/>
          </w:tcPr>
          <w:p w14:paraId="4A8FFC73" w14:textId="77777777" w:rsidR="0067217F" w:rsidRDefault="0067217F" w:rsidP="00A8186F"/>
        </w:tc>
      </w:tr>
      <w:tr w:rsidR="00710E8F" w14:paraId="56CDC4D5" w14:textId="77777777" w:rsidTr="00A8186F">
        <w:trPr>
          <w:trHeight w:val="462"/>
        </w:trPr>
        <w:tc>
          <w:tcPr>
            <w:tcW w:w="993" w:type="dxa"/>
            <w:vMerge w:val="restart"/>
          </w:tcPr>
          <w:p w14:paraId="480F7EA8" w14:textId="38C0AF05" w:rsidR="00710E8F" w:rsidRPr="00C46C04" w:rsidRDefault="00710E8F" w:rsidP="00F73A3A">
            <w:pPr>
              <w:rPr>
                <w:b/>
                <w:bCs/>
              </w:rPr>
            </w:pPr>
            <w:r w:rsidRPr="00C46C04">
              <w:rPr>
                <w:b/>
                <w:bCs/>
              </w:rPr>
              <w:t xml:space="preserve">Punto </w:t>
            </w:r>
            <w:r>
              <w:rPr>
                <w:b/>
                <w:bCs/>
              </w:rPr>
              <w:t>4</w:t>
            </w:r>
            <w:r w:rsidRPr="00C46C04">
              <w:rPr>
                <w:b/>
                <w:bCs/>
              </w:rPr>
              <w:t>.</w:t>
            </w:r>
            <w:r>
              <w:rPr>
                <w:b/>
                <w:bCs/>
              </w:rPr>
              <w:t>5</w:t>
            </w:r>
          </w:p>
        </w:tc>
        <w:tc>
          <w:tcPr>
            <w:tcW w:w="4894" w:type="dxa"/>
          </w:tcPr>
          <w:p w14:paraId="157AD21E" w14:textId="5EAB01D6" w:rsidR="00710E8F" w:rsidRPr="00092158" w:rsidRDefault="00710E8F" w:rsidP="00F73A3A">
            <w:r w:rsidRPr="00710E8F">
              <w:t>L’avvertenza che le operazioni di stabilizzazione mirano a sostenere il prezzo di mercato dei titoli durante il periodo di stabilizzazione.</w:t>
            </w:r>
          </w:p>
        </w:tc>
        <w:tc>
          <w:tcPr>
            <w:tcW w:w="883" w:type="dxa"/>
          </w:tcPr>
          <w:p w14:paraId="23DB8FA2" w14:textId="77777777" w:rsidR="00710E8F" w:rsidRDefault="00710E8F" w:rsidP="00F73A3A">
            <w:pPr>
              <w:pStyle w:val="Paragrafoelenco"/>
              <w:numPr>
                <w:ilvl w:val="0"/>
                <w:numId w:val="3"/>
              </w:numPr>
              <w:jc w:val="center"/>
            </w:pPr>
          </w:p>
        </w:tc>
        <w:tc>
          <w:tcPr>
            <w:tcW w:w="973" w:type="dxa"/>
          </w:tcPr>
          <w:p w14:paraId="3921FF50" w14:textId="77777777" w:rsidR="00710E8F" w:rsidRDefault="00710E8F" w:rsidP="00710E8F">
            <w:pPr>
              <w:pStyle w:val="Paragrafoelenco"/>
            </w:pPr>
          </w:p>
        </w:tc>
        <w:tc>
          <w:tcPr>
            <w:tcW w:w="847" w:type="dxa"/>
          </w:tcPr>
          <w:p w14:paraId="684C6226" w14:textId="77777777" w:rsidR="00710E8F" w:rsidRDefault="00710E8F" w:rsidP="00F73A3A"/>
        </w:tc>
        <w:tc>
          <w:tcPr>
            <w:tcW w:w="847" w:type="dxa"/>
          </w:tcPr>
          <w:p w14:paraId="555E2D96" w14:textId="77777777" w:rsidR="00710E8F" w:rsidRDefault="00710E8F" w:rsidP="00F73A3A"/>
        </w:tc>
        <w:tc>
          <w:tcPr>
            <w:tcW w:w="906" w:type="dxa"/>
          </w:tcPr>
          <w:p w14:paraId="1907AEE8" w14:textId="77777777" w:rsidR="00710E8F" w:rsidRDefault="00710E8F" w:rsidP="00F73A3A"/>
        </w:tc>
      </w:tr>
      <w:tr w:rsidR="00710E8F" w14:paraId="3FEE1B9E" w14:textId="77777777" w:rsidTr="00A8186F">
        <w:trPr>
          <w:trHeight w:val="462"/>
        </w:trPr>
        <w:tc>
          <w:tcPr>
            <w:tcW w:w="993" w:type="dxa"/>
            <w:vMerge/>
          </w:tcPr>
          <w:p w14:paraId="40CB7F2E" w14:textId="77777777" w:rsidR="00710E8F" w:rsidRPr="00C46C04" w:rsidRDefault="00710E8F" w:rsidP="00F73A3A">
            <w:pPr>
              <w:rPr>
                <w:b/>
                <w:bCs/>
              </w:rPr>
            </w:pPr>
          </w:p>
        </w:tc>
        <w:tc>
          <w:tcPr>
            <w:tcW w:w="4894" w:type="dxa"/>
          </w:tcPr>
          <w:p w14:paraId="59DADFE6" w14:textId="44CA278E" w:rsidR="00710E8F" w:rsidRPr="00092158" w:rsidRDefault="00710E8F" w:rsidP="00F73A3A">
            <w:r w:rsidRPr="00710E8F">
              <w:t>Inizio e fine del periodo nel corso del quale la stabilizzazione potrebbe essere effettuata.</w:t>
            </w:r>
          </w:p>
        </w:tc>
        <w:tc>
          <w:tcPr>
            <w:tcW w:w="883" w:type="dxa"/>
          </w:tcPr>
          <w:p w14:paraId="3CCC72BD" w14:textId="77777777" w:rsidR="00710E8F" w:rsidRDefault="00710E8F" w:rsidP="00F73A3A">
            <w:pPr>
              <w:pStyle w:val="Paragrafoelenco"/>
              <w:numPr>
                <w:ilvl w:val="0"/>
                <w:numId w:val="3"/>
              </w:numPr>
              <w:jc w:val="center"/>
            </w:pPr>
          </w:p>
        </w:tc>
        <w:tc>
          <w:tcPr>
            <w:tcW w:w="973" w:type="dxa"/>
          </w:tcPr>
          <w:p w14:paraId="0A5AA3FD" w14:textId="77777777" w:rsidR="00710E8F" w:rsidRDefault="00710E8F" w:rsidP="00710E8F">
            <w:pPr>
              <w:pStyle w:val="Paragrafoelenco"/>
            </w:pPr>
          </w:p>
        </w:tc>
        <w:tc>
          <w:tcPr>
            <w:tcW w:w="847" w:type="dxa"/>
          </w:tcPr>
          <w:p w14:paraId="5251E6E4" w14:textId="77777777" w:rsidR="00710E8F" w:rsidRDefault="00710E8F" w:rsidP="00F73A3A"/>
        </w:tc>
        <w:tc>
          <w:tcPr>
            <w:tcW w:w="847" w:type="dxa"/>
          </w:tcPr>
          <w:p w14:paraId="2B13ABB2" w14:textId="77777777" w:rsidR="00710E8F" w:rsidRDefault="00710E8F" w:rsidP="00F73A3A"/>
        </w:tc>
        <w:tc>
          <w:tcPr>
            <w:tcW w:w="906" w:type="dxa"/>
          </w:tcPr>
          <w:p w14:paraId="2CAE9099" w14:textId="77777777" w:rsidR="00710E8F" w:rsidRDefault="00710E8F" w:rsidP="00F73A3A"/>
        </w:tc>
      </w:tr>
      <w:tr w:rsidR="00710E8F" w14:paraId="58BDA398" w14:textId="77777777" w:rsidTr="00A8186F">
        <w:trPr>
          <w:trHeight w:val="462"/>
        </w:trPr>
        <w:tc>
          <w:tcPr>
            <w:tcW w:w="993" w:type="dxa"/>
            <w:vMerge/>
          </w:tcPr>
          <w:p w14:paraId="1368E407" w14:textId="77777777" w:rsidR="00710E8F" w:rsidRPr="00C46C04" w:rsidRDefault="00710E8F" w:rsidP="00F73A3A">
            <w:pPr>
              <w:rPr>
                <w:b/>
                <w:bCs/>
              </w:rPr>
            </w:pPr>
          </w:p>
        </w:tc>
        <w:tc>
          <w:tcPr>
            <w:tcW w:w="4894" w:type="dxa"/>
          </w:tcPr>
          <w:p w14:paraId="3A009F1C" w14:textId="1AA6721D" w:rsidR="00710E8F" w:rsidRPr="00092158" w:rsidRDefault="00710E8F" w:rsidP="00F73A3A">
            <w:r w:rsidRPr="00710E8F">
              <w:t>Identità del responsabile della stabilizzazione per ogni giurisdizione pertinente, salvo se sconosciuta al momento della pubblicazione.</w:t>
            </w:r>
          </w:p>
        </w:tc>
        <w:tc>
          <w:tcPr>
            <w:tcW w:w="883" w:type="dxa"/>
          </w:tcPr>
          <w:p w14:paraId="44E4C259" w14:textId="77777777" w:rsidR="00710E8F" w:rsidRDefault="00710E8F" w:rsidP="00F73A3A">
            <w:pPr>
              <w:pStyle w:val="Paragrafoelenco"/>
              <w:numPr>
                <w:ilvl w:val="0"/>
                <w:numId w:val="3"/>
              </w:numPr>
              <w:jc w:val="center"/>
            </w:pPr>
          </w:p>
        </w:tc>
        <w:tc>
          <w:tcPr>
            <w:tcW w:w="973" w:type="dxa"/>
          </w:tcPr>
          <w:p w14:paraId="1700AD9F" w14:textId="77777777" w:rsidR="00710E8F" w:rsidRDefault="00710E8F" w:rsidP="00710E8F">
            <w:pPr>
              <w:pStyle w:val="Paragrafoelenco"/>
            </w:pPr>
          </w:p>
        </w:tc>
        <w:tc>
          <w:tcPr>
            <w:tcW w:w="847" w:type="dxa"/>
          </w:tcPr>
          <w:p w14:paraId="101165B6" w14:textId="77777777" w:rsidR="00710E8F" w:rsidRDefault="00710E8F" w:rsidP="00F73A3A"/>
        </w:tc>
        <w:tc>
          <w:tcPr>
            <w:tcW w:w="847" w:type="dxa"/>
          </w:tcPr>
          <w:p w14:paraId="0677AC65" w14:textId="77777777" w:rsidR="00710E8F" w:rsidRDefault="00710E8F" w:rsidP="00F73A3A"/>
        </w:tc>
        <w:tc>
          <w:tcPr>
            <w:tcW w:w="906" w:type="dxa"/>
          </w:tcPr>
          <w:p w14:paraId="381D57CA" w14:textId="77777777" w:rsidR="00710E8F" w:rsidRDefault="00710E8F" w:rsidP="00F73A3A"/>
        </w:tc>
      </w:tr>
      <w:tr w:rsidR="00710E8F" w14:paraId="0C27131F" w14:textId="77777777" w:rsidTr="00A8186F">
        <w:trPr>
          <w:trHeight w:val="462"/>
        </w:trPr>
        <w:tc>
          <w:tcPr>
            <w:tcW w:w="993" w:type="dxa"/>
            <w:vMerge/>
          </w:tcPr>
          <w:p w14:paraId="021D2650" w14:textId="77777777" w:rsidR="00710E8F" w:rsidRPr="00C46C04" w:rsidRDefault="00710E8F" w:rsidP="00F73A3A">
            <w:pPr>
              <w:rPr>
                <w:b/>
                <w:bCs/>
              </w:rPr>
            </w:pPr>
          </w:p>
        </w:tc>
        <w:tc>
          <w:tcPr>
            <w:tcW w:w="4894" w:type="dxa"/>
          </w:tcPr>
          <w:p w14:paraId="335382F6" w14:textId="10789AFD" w:rsidR="00710E8F" w:rsidRPr="00092158" w:rsidRDefault="00710E8F" w:rsidP="00F73A3A">
            <w:r w:rsidRPr="00710E8F">
              <w:t>L’avvertenza che le operazioni di stabilizzazione potrebbero determinare un prezzo di mercato superiore al prezzo che verrebbe altrimenti a prevalere.</w:t>
            </w:r>
          </w:p>
        </w:tc>
        <w:tc>
          <w:tcPr>
            <w:tcW w:w="883" w:type="dxa"/>
          </w:tcPr>
          <w:p w14:paraId="25D3DE2E" w14:textId="77777777" w:rsidR="00710E8F" w:rsidRDefault="00710E8F" w:rsidP="00F73A3A">
            <w:pPr>
              <w:pStyle w:val="Paragrafoelenco"/>
              <w:numPr>
                <w:ilvl w:val="0"/>
                <w:numId w:val="3"/>
              </w:numPr>
              <w:jc w:val="center"/>
            </w:pPr>
          </w:p>
        </w:tc>
        <w:tc>
          <w:tcPr>
            <w:tcW w:w="973" w:type="dxa"/>
          </w:tcPr>
          <w:p w14:paraId="4BFF47C7" w14:textId="77777777" w:rsidR="00710E8F" w:rsidRDefault="00710E8F" w:rsidP="00710E8F">
            <w:pPr>
              <w:pStyle w:val="Paragrafoelenco"/>
            </w:pPr>
          </w:p>
        </w:tc>
        <w:tc>
          <w:tcPr>
            <w:tcW w:w="847" w:type="dxa"/>
          </w:tcPr>
          <w:p w14:paraId="1B71788F" w14:textId="77777777" w:rsidR="00710E8F" w:rsidRDefault="00710E8F" w:rsidP="00F73A3A"/>
        </w:tc>
        <w:tc>
          <w:tcPr>
            <w:tcW w:w="847" w:type="dxa"/>
          </w:tcPr>
          <w:p w14:paraId="6B2AC290" w14:textId="77777777" w:rsidR="00710E8F" w:rsidRDefault="00710E8F" w:rsidP="00F73A3A"/>
        </w:tc>
        <w:tc>
          <w:tcPr>
            <w:tcW w:w="906" w:type="dxa"/>
          </w:tcPr>
          <w:p w14:paraId="62770C7D" w14:textId="77777777" w:rsidR="00710E8F" w:rsidRDefault="00710E8F" w:rsidP="00F73A3A"/>
        </w:tc>
      </w:tr>
      <w:tr w:rsidR="00DE0C71" w14:paraId="244BFE0E" w14:textId="77777777" w:rsidTr="00A8186F">
        <w:trPr>
          <w:trHeight w:val="462"/>
        </w:trPr>
        <w:tc>
          <w:tcPr>
            <w:tcW w:w="993" w:type="dxa"/>
            <w:vMerge w:val="restart"/>
          </w:tcPr>
          <w:p w14:paraId="22F75039" w14:textId="1578111D" w:rsidR="00DE0C71" w:rsidRDefault="00DE0C71" w:rsidP="00F73A3A">
            <w:pPr>
              <w:rPr>
                <w:b/>
                <w:bCs/>
              </w:rPr>
            </w:pPr>
            <w:r w:rsidRPr="00C46C04">
              <w:rPr>
                <w:b/>
                <w:bCs/>
              </w:rPr>
              <w:t xml:space="preserve">Punto </w:t>
            </w:r>
            <w:r>
              <w:rPr>
                <w:b/>
                <w:bCs/>
              </w:rPr>
              <w:t>4</w:t>
            </w:r>
            <w:r w:rsidRPr="00C46C04">
              <w:rPr>
                <w:b/>
                <w:bCs/>
              </w:rPr>
              <w:t>.</w:t>
            </w:r>
            <w:r>
              <w:rPr>
                <w:b/>
                <w:bCs/>
              </w:rPr>
              <w:t>6</w:t>
            </w:r>
          </w:p>
        </w:tc>
        <w:tc>
          <w:tcPr>
            <w:tcW w:w="4894" w:type="dxa"/>
          </w:tcPr>
          <w:p w14:paraId="04CD5F45" w14:textId="6C0EF6EC" w:rsidR="00DE0C71" w:rsidRPr="00092158" w:rsidRDefault="00DE0C71" w:rsidP="00F73A3A">
            <w:r w:rsidRPr="00710E8F">
              <w:t>Il luogo in cui la stabilizzazione può essere effettuata, includendo, ove pertinente, la denominazione della sede o delle sedi di negoziazione.</w:t>
            </w:r>
          </w:p>
        </w:tc>
        <w:tc>
          <w:tcPr>
            <w:tcW w:w="883" w:type="dxa"/>
          </w:tcPr>
          <w:p w14:paraId="55CC9542" w14:textId="77777777" w:rsidR="00DE0C71" w:rsidRDefault="00DE0C71" w:rsidP="00F73A3A">
            <w:pPr>
              <w:pStyle w:val="Paragrafoelenco"/>
              <w:numPr>
                <w:ilvl w:val="0"/>
                <w:numId w:val="3"/>
              </w:numPr>
              <w:jc w:val="center"/>
            </w:pPr>
          </w:p>
        </w:tc>
        <w:tc>
          <w:tcPr>
            <w:tcW w:w="973" w:type="dxa"/>
          </w:tcPr>
          <w:p w14:paraId="2486F1D9" w14:textId="77777777" w:rsidR="00DE0C71" w:rsidRDefault="00DE0C71" w:rsidP="00710E8F">
            <w:pPr>
              <w:pStyle w:val="Paragrafoelenco"/>
            </w:pPr>
          </w:p>
        </w:tc>
        <w:tc>
          <w:tcPr>
            <w:tcW w:w="847" w:type="dxa"/>
          </w:tcPr>
          <w:p w14:paraId="67F8E8BF" w14:textId="77777777" w:rsidR="00DE0C71" w:rsidRDefault="00DE0C71" w:rsidP="00F73A3A"/>
        </w:tc>
        <w:tc>
          <w:tcPr>
            <w:tcW w:w="847" w:type="dxa"/>
          </w:tcPr>
          <w:p w14:paraId="5305DC33" w14:textId="77777777" w:rsidR="00DE0C71" w:rsidRDefault="00DE0C71" w:rsidP="00F73A3A"/>
        </w:tc>
        <w:tc>
          <w:tcPr>
            <w:tcW w:w="906" w:type="dxa"/>
          </w:tcPr>
          <w:p w14:paraId="22DD7130" w14:textId="77777777" w:rsidR="00DE0C71" w:rsidRDefault="00DE0C71" w:rsidP="00F73A3A"/>
        </w:tc>
      </w:tr>
      <w:tr w:rsidR="00DE0C71" w14:paraId="7031FEA3" w14:textId="77777777" w:rsidTr="00A8186F">
        <w:trPr>
          <w:trHeight w:val="462"/>
        </w:trPr>
        <w:tc>
          <w:tcPr>
            <w:tcW w:w="993" w:type="dxa"/>
            <w:vMerge/>
          </w:tcPr>
          <w:p w14:paraId="6024D61D" w14:textId="1FBBC21B" w:rsidR="00DE0C71" w:rsidRDefault="00DE0C71" w:rsidP="00F73A3A">
            <w:pPr>
              <w:rPr>
                <w:b/>
                <w:bCs/>
              </w:rPr>
            </w:pPr>
          </w:p>
        </w:tc>
        <w:tc>
          <w:tcPr>
            <w:tcW w:w="4894" w:type="dxa"/>
          </w:tcPr>
          <w:p w14:paraId="0036FB18" w14:textId="734CCA54" w:rsidR="00DE0C71" w:rsidRPr="00092158" w:rsidRDefault="00DE0C71" w:rsidP="00F73A3A">
            <w:proofErr w:type="spellStart"/>
            <w:r w:rsidRPr="00DE0C71">
              <w:t>Sovrallocazione</w:t>
            </w:r>
            <w:proofErr w:type="spellEnd"/>
            <w:r w:rsidRPr="00DE0C71">
              <w:t xml:space="preserve"> e «</w:t>
            </w:r>
            <w:proofErr w:type="spellStart"/>
            <w:r w:rsidRPr="00DE0C71">
              <w:t>greenshoe</w:t>
            </w:r>
            <w:proofErr w:type="spellEnd"/>
            <w:r w:rsidRPr="00DE0C71">
              <w:t xml:space="preserve">» In caso di ammissione alla negoziazione su un mercato regolamentato: a) indicazione dell’esistenza e dell’ammontare di un’eventuale facoltà di </w:t>
            </w:r>
            <w:proofErr w:type="spellStart"/>
            <w:r w:rsidRPr="00DE0C71">
              <w:t>sovrallocazione</w:t>
            </w:r>
            <w:proofErr w:type="spellEnd"/>
            <w:r w:rsidRPr="00DE0C71">
              <w:t xml:space="preserve"> e/o di un’opzione «</w:t>
            </w:r>
            <w:proofErr w:type="spellStart"/>
            <w:r w:rsidRPr="00DE0C71">
              <w:t>greenshoe</w:t>
            </w:r>
            <w:proofErr w:type="spellEnd"/>
            <w:r w:rsidRPr="00DE0C71">
              <w:t xml:space="preserve">»; b) indicazione del periodo di validità della facoltà di </w:t>
            </w:r>
            <w:proofErr w:type="spellStart"/>
            <w:r w:rsidRPr="00DE0C71">
              <w:t>sovrallocazione</w:t>
            </w:r>
            <w:proofErr w:type="spellEnd"/>
            <w:r w:rsidRPr="00DE0C71">
              <w:t xml:space="preserve"> e/o dell’opzione «</w:t>
            </w:r>
            <w:proofErr w:type="spellStart"/>
            <w:r w:rsidRPr="00DE0C71">
              <w:t>greenshoe</w:t>
            </w:r>
            <w:proofErr w:type="spellEnd"/>
            <w:r w:rsidRPr="00DE0C71">
              <w:t xml:space="preserve">»; c) condizioni per l’esercizio della facoltà di </w:t>
            </w:r>
            <w:proofErr w:type="spellStart"/>
            <w:r w:rsidRPr="00DE0C71">
              <w:t>sovrallocazione</w:t>
            </w:r>
            <w:proofErr w:type="spellEnd"/>
            <w:r w:rsidRPr="00DE0C71">
              <w:t xml:space="preserve"> o dell’opzione «</w:t>
            </w:r>
            <w:proofErr w:type="spellStart"/>
            <w:r w:rsidRPr="00DE0C71">
              <w:t>greenshoe</w:t>
            </w:r>
            <w:proofErr w:type="spellEnd"/>
            <w:r w:rsidRPr="00DE0C71">
              <w:t>».</w:t>
            </w:r>
          </w:p>
        </w:tc>
        <w:tc>
          <w:tcPr>
            <w:tcW w:w="883" w:type="dxa"/>
          </w:tcPr>
          <w:p w14:paraId="584B720D" w14:textId="77777777" w:rsidR="00DE0C71" w:rsidRDefault="00DE0C71" w:rsidP="00F73A3A">
            <w:pPr>
              <w:pStyle w:val="Paragrafoelenco"/>
              <w:numPr>
                <w:ilvl w:val="0"/>
                <w:numId w:val="3"/>
              </w:numPr>
              <w:jc w:val="center"/>
            </w:pPr>
          </w:p>
        </w:tc>
        <w:tc>
          <w:tcPr>
            <w:tcW w:w="973" w:type="dxa"/>
          </w:tcPr>
          <w:p w14:paraId="61634E9D" w14:textId="77777777" w:rsidR="00DE0C71" w:rsidRDefault="00DE0C71" w:rsidP="00F73A3A">
            <w:pPr>
              <w:pStyle w:val="Paragrafoelenco"/>
              <w:numPr>
                <w:ilvl w:val="0"/>
                <w:numId w:val="3"/>
              </w:numPr>
              <w:jc w:val="center"/>
            </w:pPr>
          </w:p>
        </w:tc>
        <w:tc>
          <w:tcPr>
            <w:tcW w:w="847" w:type="dxa"/>
          </w:tcPr>
          <w:p w14:paraId="39CBC8DC" w14:textId="77777777" w:rsidR="00DE0C71" w:rsidRDefault="00DE0C71" w:rsidP="00F73A3A"/>
        </w:tc>
        <w:tc>
          <w:tcPr>
            <w:tcW w:w="847" w:type="dxa"/>
          </w:tcPr>
          <w:p w14:paraId="59E56202" w14:textId="77777777" w:rsidR="00DE0C71" w:rsidRDefault="00DE0C71" w:rsidP="00F73A3A"/>
        </w:tc>
        <w:tc>
          <w:tcPr>
            <w:tcW w:w="906" w:type="dxa"/>
          </w:tcPr>
          <w:p w14:paraId="4FEDC882" w14:textId="77777777" w:rsidR="00DE0C71" w:rsidRDefault="00DE0C71" w:rsidP="00F73A3A"/>
        </w:tc>
      </w:tr>
      <w:tr w:rsidR="00DE0C71" w14:paraId="67ADD6DD" w14:textId="77777777" w:rsidTr="00A8186F">
        <w:tc>
          <w:tcPr>
            <w:tcW w:w="993" w:type="dxa"/>
            <w:shd w:val="clear" w:color="auto" w:fill="E7E6E6" w:themeFill="background2"/>
          </w:tcPr>
          <w:p w14:paraId="18AAF330" w14:textId="3AC1453D" w:rsidR="00DE0C71" w:rsidRPr="00A66D77" w:rsidRDefault="00DE0C71" w:rsidP="00A8186F">
            <w:pPr>
              <w:rPr>
                <w:b/>
                <w:bCs/>
              </w:rPr>
            </w:pPr>
            <w:r w:rsidRPr="00A87D50">
              <w:rPr>
                <w:b/>
                <w:bCs/>
                <w:color w:val="211D1E"/>
              </w:rPr>
              <w:t>SEZIONE</w:t>
            </w:r>
            <w:r>
              <w:rPr>
                <w:b/>
                <w:bCs/>
                <w:color w:val="211D1E"/>
              </w:rPr>
              <w:t xml:space="preserve"> 5</w:t>
            </w:r>
          </w:p>
        </w:tc>
        <w:tc>
          <w:tcPr>
            <w:tcW w:w="4894" w:type="dxa"/>
            <w:shd w:val="clear" w:color="auto" w:fill="E7E6E6" w:themeFill="background2"/>
          </w:tcPr>
          <w:p w14:paraId="714043BD" w14:textId="1E5FF8D0" w:rsidR="00DE0C71" w:rsidRDefault="00DE0C71" w:rsidP="00A8186F">
            <w:r w:rsidRPr="00DE0C71">
              <w:t>INFORMAZIONI ESSENZIALI SULL’EMISSIONE DEI CERTIFICATI RAPPRESENTATIVI</w:t>
            </w:r>
          </w:p>
        </w:tc>
        <w:tc>
          <w:tcPr>
            <w:tcW w:w="883" w:type="dxa"/>
          </w:tcPr>
          <w:p w14:paraId="4973988E" w14:textId="77777777" w:rsidR="00DE0C71" w:rsidRDefault="00DE0C71" w:rsidP="00A8186F">
            <w:pPr>
              <w:pStyle w:val="Paragrafoelenco"/>
            </w:pPr>
          </w:p>
        </w:tc>
        <w:tc>
          <w:tcPr>
            <w:tcW w:w="973" w:type="dxa"/>
          </w:tcPr>
          <w:p w14:paraId="72B052D4" w14:textId="77777777" w:rsidR="00DE0C71" w:rsidRDefault="00DE0C71" w:rsidP="00A8186F">
            <w:pPr>
              <w:pStyle w:val="Paragrafoelenco"/>
            </w:pPr>
          </w:p>
        </w:tc>
        <w:tc>
          <w:tcPr>
            <w:tcW w:w="847" w:type="dxa"/>
          </w:tcPr>
          <w:p w14:paraId="716687A6" w14:textId="77777777" w:rsidR="00DE0C71" w:rsidRDefault="00DE0C71" w:rsidP="00A8186F"/>
        </w:tc>
        <w:tc>
          <w:tcPr>
            <w:tcW w:w="847" w:type="dxa"/>
          </w:tcPr>
          <w:p w14:paraId="056ED63B" w14:textId="77777777" w:rsidR="00DE0C71" w:rsidRDefault="00DE0C71" w:rsidP="00A8186F"/>
        </w:tc>
        <w:tc>
          <w:tcPr>
            <w:tcW w:w="906" w:type="dxa"/>
          </w:tcPr>
          <w:p w14:paraId="081D50B5" w14:textId="77777777" w:rsidR="00DE0C71" w:rsidRDefault="00DE0C71" w:rsidP="00A8186F"/>
        </w:tc>
      </w:tr>
      <w:tr w:rsidR="00DE0C71" w14:paraId="581BCC5F" w14:textId="77777777" w:rsidTr="00DF76BE">
        <w:trPr>
          <w:trHeight w:val="462"/>
        </w:trPr>
        <w:tc>
          <w:tcPr>
            <w:tcW w:w="993" w:type="dxa"/>
          </w:tcPr>
          <w:p w14:paraId="662230DA" w14:textId="77777777" w:rsidR="00DE0C71" w:rsidRDefault="00DE0C71" w:rsidP="00A8186F">
            <w:pPr>
              <w:rPr>
                <w:b/>
                <w:bCs/>
              </w:rPr>
            </w:pPr>
            <w:r w:rsidRPr="00C46C04">
              <w:rPr>
                <w:b/>
                <w:bCs/>
              </w:rPr>
              <w:t xml:space="preserve">Punto </w:t>
            </w:r>
            <w:r>
              <w:rPr>
                <w:b/>
                <w:bCs/>
              </w:rPr>
              <w:t>5.1</w:t>
            </w:r>
          </w:p>
        </w:tc>
        <w:tc>
          <w:tcPr>
            <w:tcW w:w="6750" w:type="dxa"/>
            <w:gridSpan w:val="3"/>
          </w:tcPr>
          <w:p w14:paraId="040EED28" w14:textId="246BAC12" w:rsidR="00DE0C71" w:rsidRDefault="00DE0C71" w:rsidP="00DE0C71">
            <w:r w:rsidRPr="00DE0C71">
              <w:t>Ragioni dell’offerta e impiego dei proventi</w:t>
            </w:r>
          </w:p>
        </w:tc>
        <w:tc>
          <w:tcPr>
            <w:tcW w:w="847" w:type="dxa"/>
          </w:tcPr>
          <w:p w14:paraId="4BACCE9A" w14:textId="77777777" w:rsidR="00DE0C71" w:rsidRDefault="00DE0C71" w:rsidP="00A8186F"/>
        </w:tc>
        <w:tc>
          <w:tcPr>
            <w:tcW w:w="847" w:type="dxa"/>
          </w:tcPr>
          <w:p w14:paraId="3F7ED731" w14:textId="77777777" w:rsidR="00DE0C71" w:rsidRDefault="00DE0C71" w:rsidP="00A8186F"/>
        </w:tc>
        <w:tc>
          <w:tcPr>
            <w:tcW w:w="906" w:type="dxa"/>
          </w:tcPr>
          <w:p w14:paraId="00124633" w14:textId="77777777" w:rsidR="00DE0C71" w:rsidRDefault="00DE0C71" w:rsidP="00A8186F"/>
        </w:tc>
      </w:tr>
      <w:tr w:rsidR="00DE0C71" w14:paraId="53850BFB" w14:textId="77777777" w:rsidTr="00A8186F">
        <w:trPr>
          <w:trHeight w:val="462"/>
        </w:trPr>
        <w:tc>
          <w:tcPr>
            <w:tcW w:w="993" w:type="dxa"/>
          </w:tcPr>
          <w:p w14:paraId="3D7C3B0B" w14:textId="3655AE73" w:rsidR="00DE0C71" w:rsidRDefault="00DE0C71" w:rsidP="00A8186F">
            <w:pPr>
              <w:rPr>
                <w:b/>
                <w:bCs/>
              </w:rPr>
            </w:pPr>
            <w:r w:rsidRPr="00C46C04">
              <w:rPr>
                <w:b/>
                <w:bCs/>
              </w:rPr>
              <w:t xml:space="preserve">Punto </w:t>
            </w:r>
            <w:r>
              <w:rPr>
                <w:b/>
                <w:bCs/>
              </w:rPr>
              <w:t>5.1</w:t>
            </w:r>
            <w:r w:rsidR="007E5333">
              <w:rPr>
                <w:b/>
                <w:bCs/>
              </w:rPr>
              <w:t>.1</w:t>
            </w:r>
          </w:p>
        </w:tc>
        <w:tc>
          <w:tcPr>
            <w:tcW w:w="4894" w:type="dxa"/>
          </w:tcPr>
          <w:p w14:paraId="61F1F700" w14:textId="714E10D7" w:rsidR="00DE0C71" w:rsidRPr="00092158" w:rsidRDefault="007E5333" w:rsidP="00A8186F">
            <w:r w:rsidRPr="007E5333">
              <w:t>Ragioni dell’offerta e, se del caso, stima dell’importo netto dei proventi suddiviso in funzione dei principali impieghi previsti e presentato in ordine di priorità degli impieghi. Se l’emittente è a conoscenza del fatto che i proventi previsti non saranno sufficienti per finanziare tutti gli impieghi previsti, indicare l’ammontare e le fonti degli altri finanziamenti necessari. Devono essere fornite anche informazioni riguardo all’impiego dei proventi — in particolare se utilizzati per acquisire attività — diverso da quello che si avrebbe nel corso del normale svolgimento dell’attività, per finanziare acquisizioni annunciate di altre imprese, o per estinguere, ridurre o riscattare i debiti.</w:t>
            </w:r>
          </w:p>
        </w:tc>
        <w:tc>
          <w:tcPr>
            <w:tcW w:w="883" w:type="dxa"/>
          </w:tcPr>
          <w:p w14:paraId="1A9DAB52" w14:textId="77777777" w:rsidR="00DE0C71" w:rsidRDefault="00DE0C71" w:rsidP="00A8186F">
            <w:pPr>
              <w:pStyle w:val="Paragrafoelenco"/>
              <w:numPr>
                <w:ilvl w:val="0"/>
                <w:numId w:val="3"/>
              </w:numPr>
              <w:jc w:val="center"/>
            </w:pPr>
          </w:p>
        </w:tc>
        <w:tc>
          <w:tcPr>
            <w:tcW w:w="973" w:type="dxa"/>
          </w:tcPr>
          <w:p w14:paraId="2DC226FB" w14:textId="77777777" w:rsidR="00DE0C71" w:rsidRDefault="00DE0C71" w:rsidP="00A8186F">
            <w:pPr>
              <w:pStyle w:val="Paragrafoelenco"/>
              <w:numPr>
                <w:ilvl w:val="0"/>
                <w:numId w:val="3"/>
              </w:numPr>
              <w:jc w:val="center"/>
            </w:pPr>
          </w:p>
        </w:tc>
        <w:tc>
          <w:tcPr>
            <w:tcW w:w="847" w:type="dxa"/>
          </w:tcPr>
          <w:p w14:paraId="0C5E3BE3" w14:textId="77777777" w:rsidR="00DE0C71" w:rsidRDefault="00DE0C71" w:rsidP="00A8186F"/>
        </w:tc>
        <w:tc>
          <w:tcPr>
            <w:tcW w:w="847" w:type="dxa"/>
          </w:tcPr>
          <w:p w14:paraId="162C18A2" w14:textId="77777777" w:rsidR="00DE0C71" w:rsidRDefault="00DE0C71" w:rsidP="00A8186F"/>
        </w:tc>
        <w:tc>
          <w:tcPr>
            <w:tcW w:w="906" w:type="dxa"/>
          </w:tcPr>
          <w:p w14:paraId="34B9B5ED" w14:textId="77777777" w:rsidR="00DE0C71" w:rsidRDefault="00DE0C71" w:rsidP="00A8186F"/>
        </w:tc>
      </w:tr>
      <w:tr w:rsidR="007E5333" w14:paraId="29DD238B" w14:textId="77777777" w:rsidTr="00A8186F">
        <w:trPr>
          <w:trHeight w:val="462"/>
        </w:trPr>
        <w:tc>
          <w:tcPr>
            <w:tcW w:w="993" w:type="dxa"/>
          </w:tcPr>
          <w:p w14:paraId="35A6E2C1" w14:textId="313D4CF9" w:rsidR="007E5333" w:rsidRDefault="007E5333" w:rsidP="00A8186F">
            <w:pPr>
              <w:rPr>
                <w:b/>
                <w:bCs/>
              </w:rPr>
            </w:pPr>
            <w:r w:rsidRPr="00C46C04">
              <w:rPr>
                <w:b/>
                <w:bCs/>
              </w:rPr>
              <w:t xml:space="preserve">Punto </w:t>
            </w:r>
            <w:r>
              <w:rPr>
                <w:b/>
                <w:bCs/>
              </w:rPr>
              <w:t>5.2</w:t>
            </w:r>
          </w:p>
        </w:tc>
        <w:tc>
          <w:tcPr>
            <w:tcW w:w="6750" w:type="dxa"/>
            <w:gridSpan w:val="3"/>
          </w:tcPr>
          <w:p w14:paraId="5E55D34A" w14:textId="13C8311F" w:rsidR="007E5333" w:rsidRDefault="007E5333" w:rsidP="00A8186F">
            <w:r w:rsidRPr="007E5333">
              <w:t>Interessi di persone fisiche e giuridiche partecipanti all’emissione/all’offerta</w:t>
            </w:r>
          </w:p>
        </w:tc>
        <w:tc>
          <w:tcPr>
            <w:tcW w:w="847" w:type="dxa"/>
          </w:tcPr>
          <w:p w14:paraId="1D979B2C" w14:textId="77777777" w:rsidR="007E5333" w:rsidRDefault="007E5333" w:rsidP="00A8186F"/>
        </w:tc>
        <w:tc>
          <w:tcPr>
            <w:tcW w:w="847" w:type="dxa"/>
          </w:tcPr>
          <w:p w14:paraId="5C289FEE" w14:textId="77777777" w:rsidR="007E5333" w:rsidRDefault="007E5333" w:rsidP="00A8186F"/>
        </w:tc>
        <w:tc>
          <w:tcPr>
            <w:tcW w:w="906" w:type="dxa"/>
          </w:tcPr>
          <w:p w14:paraId="1D8C491A" w14:textId="77777777" w:rsidR="007E5333" w:rsidRDefault="007E5333" w:rsidP="00A8186F"/>
        </w:tc>
      </w:tr>
      <w:tr w:rsidR="00DE0C71" w14:paraId="0E6BC616" w14:textId="77777777" w:rsidTr="00A8186F">
        <w:trPr>
          <w:trHeight w:val="462"/>
        </w:trPr>
        <w:tc>
          <w:tcPr>
            <w:tcW w:w="993" w:type="dxa"/>
          </w:tcPr>
          <w:p w14:paraId="32296F94" w14:textId="7E1BC370" w:rsidR="00DE0C71" w:rsidRDefault="00DE0C71" w:rsidP="00A8186F">
            <w:pPr>
              <w:rPr>
                <w:b/>
                <w:bCs/>
              </w:rPr>
            </w:pPr>
            <w:r w:rsidRPr="00C46C04">
              <w:rPr>
                <w:b/>
                <w:bCs/>
              </w:rPr>
              <w:t xml:space="preserve">Punto </w:t>
            </w:r>
            <w:r>
              <w:rPr>
                <w:b/>
                <w:bCs/>
              </w:rPr>
              <w:t>5.</w:t>
            </w:r>
            <w:r w:rsidR="007E5333">
              <w:rPr>
                <w:b/>
                <w:bCs/>
              </w:rPr>
              <w:t>2.1</w:t>
            </w:r>
          </w:p>
        </w:tc>
        <w:tc>
          <w:tcPr>
            <w:tcW w:w="4894" w:type="dxa"/>
          </w:tcPr>
          <w:p w14:paraId="7AAA60F8" w14:textId="58DB09BA" w:rsidR="00DE0C71" w:rsidRPr="00092158" w:rsidRDefault="007E5333" w:rsidP="00A8186F">
            <w:r w:rsidRPr="007E5333">
              <w:t>Descrizione di eventuali interessi, compresi i conflitti di interessi, che sono significativi per l’emissione/l’offerta, con indicazione delle persone interessate e della natura degli interessi.</w:t>
            </w:r>
          </w:p>
        </w:tc>
        <w:tc>
          <w:tcPr>
            <w:tcW w:w="883" w:type="dxa"/>
          </w:tcPr>
          <w:p w14:paraId="755712FC" w14:textId="77777777" w:rsidR="00DE0C71" w:rsidRDefault="00DE0C71" w:rsidP="00A8186F">
            <w:pPr>
              <w:pStyle w:val="Paragrafoelenco"/>
              <w:numPr>
                <w:ilvl w:val="0"/>
                <w:numId w:val="3"/>
              </w:numPr>
              <w:jc w:val="center"/>
            </w:pPr>
          </w:p>
        </w:tc>
        <w:tc>
          <w:tcPr>
            <w:tcW w:w="973" w:type="dxa"/>
          </w:tcPr>
          <w:p w14:paraId="2880485B" w14:textId="77777777" w:rsidR="00DE0C71" w:rsidRDefault="00DE0C71" w:rsidP="00A8186F">
            <w:pPr>
              <w:pStyle w:val="Paragrafoelenco"/>
              <w:numPr>
                <w:ilvl w:val="0"/>
                <w:numId w:val="3"/>
              </w:numPr>
              <w:jc w:val="center"/>
            </w:pPr>
          </w:p>
        </w:tc>
        <w:tc>
          <w:tcPr>
            <w:tcW w:w="847" w:type="dxa"/>
          </w:tcPr>
          <w:p w14:paraId="5C6499CF" w14:textId="77777777" w:rsidR="00DE0C71" w:rsidRDefault="00DE0C71" w:rsidP="00A8186F"/>
        </w:tc>
        <w:tc>
          <w:tcPr>
            <w:tcW w:w="847" w:type="dxa"/>
          </w:tcPr>
          <w:p w14:paraId="1A6D705F" w14:textId="77777777" w:rsidR="00DE0C71" w:rsidRDefault="00DE0C71" w:rsidP="00A8186F"/>
        </w:tc>
        <w:tc>
          <w:tcPr>
            <w:tcW w:w="906" w:type="dxa"/>
          </w:tcPr>
          <w:p w14:paraId="737C9BA4" w14:textId="77777777" w:rsidR="00DE0C71" w:rsidRDefault="00DE0C71" w:rsidP="00A8186F"/>
        </w:tc>
      </w:tr>
      <w:tr w:rsidR="007E5333" w14:paraId="13C60C39" w14:textId="77777777" w:rsidTr="00A8186F">
        <w:trPr>
          <w:trHeight w:val="462"/>
        </w:trPr>
        <w:tc>
          <w:tcPr>
            <w:tcW w:w="993" w:type="dxa"/>
          </w:tcPr>
          <w:p w14:paraId="569B712C" w14:textId="4B40C466" w:rsidR="007E5333" w:rsidRDefault="007E5333" w:rsidP="00A8186F">
            <w:pPr>
              <w:rPr>
                <w:b/>
                <w:bCs/>
              </w:rPr>
            </w:pPr>
            <w:r w:rsidRPr="00C46C04">
              <w:rPr>
                <w:b/>
                <w:bCs/>
              </w:rPr>
              <w:t xml:space="preserve">Punto </w:t>
            </w:r>
            <w:r>
              <w:rPr>
                <w:b/>
                <w:bCs/>
              </w:rPr>
              <w:t>5.3</w:t>
            </w:r>
          </w:p>
        </w:tc>
        <w:tc>
          <w:tcPr>
            <w:tcW w:w="6750" w:type="dxa"/>
            <w:gridSpan w:val="3"/>
          </w:tcPr>
          <w:p w14:paraId="245192FB" w14:textId="6AE30FE6" w:rsidR="007E5333" w:rsidRDefault="00D27952" w:rsidP="00A8186F">
            <w:r w:rsidRPr="00D27952">
              <w:t>Fattori di rischio</w:t>
            </w:r>
          </w:p>
        </w:tc>
        <w:tc>
          <w:tcPr>
            <w:tcW w:w="847" w:type="dxa"/>
          </w:tcPr>
          <w:p w14:paraId="68807389" w14:textId="77777777" w:rsidR="007E5333" w:rsidRDefault="007E5333" w:rsidP="00A8186F"/>
        </w:tc>
        <w:tc>
          <w:tcPr>
            <w:tcW w:w="847" w:type="dxa"/>
          </w:tcPr>
          <w:p w14:paraId="22DD2C22" w14:textId="77777777" w:rsidR="007E5333" w:rsidRDefault="007E5333" w:rsidP="00A8186F"/>
        </w:tc>
        <w:tc>
          <w:tcPr>
            <w:tcW w:w="906" w:type="dxa"/>
          </w:tcPr>
          <w:p w14:paraId="19F2D445" w14:textId="77777777" w:rsidR="007E5333" w:rsidRDefault="007E5333" w:rsidP="00A8186F"/>
        </w:tc>
      </w:tr>
      <w:tr w:rsidR="00DE0C71" w14:paraId="2A6A2F02" w14:textId="77777777" w:rsidTr="00A8186F">
        <w:trPr>
          <w:trHeight w:val="462"/>
        </w:trPr>
        <w:tc>
          <w:tcPr>
            <w:tcW w:w="993" w:type="dxa"/>
          </w:tcPr>
          <w:p w14:paraId="579AF5DC" w14:textId="63CA530C" w:rsidR="00DE0C71" w:rsidRDefault="00DE0C71" w:rsidP="00A8186F">
            <w:pPr>
              <w:rPr>
                <w:b/>
                <w:bCs/>
              </w:rPr>
            </w:pPr>
            <w:r w:rsidRPr="00C46C04">
              <w:rPr>
                <w:b/>
                <w:bCs/>
              </w:rPr>
              <w:lastRenderedPageBreak/>
              <w:t xml:space="preserve">Punto </w:t>
            </w:r>
            <w:r>
              <w:rPr>
                <w:b/>
                <w:bCs/>
              </w:rPr>
              <w:t>5.</w:t>
            </w:r>
            <w:r w:rsidR="00D27952">
              <w:rPr>
                <w:b/>
                <w:bCs/>
              </w:rPr>
              <w:t>3.1</w:t>
            </w:r>
          </w:p>
        </w:tc>
        <w:tc>
          <w:tcPr>
            <w:tcW w:w="4894" w:type="dxa"/>
          </w:tcPr>
          <w:p w14:paraId="6ED6D7C7" w14:textId="02EB24C3" w:rsidR="00DE0C71" w:rsidRPr="00092158" w:rsidRDefault="00D27952" w:rsidP="00A8186F">
            <w:r w:rsidRPr="00D27952">
              <w:t>Descrizione dei rischi significativi specifici dei titoli oggetto dell’offerta e/o ammessi alla negoziazione in un numero limitato di categorie, in una sezione intitolata «Fattori di rischio». In ciascuna categoria sono definiti in primo luogo i rischi più significativi emersi dalla valutazione dell’emittente, dell’offerente o del soggetto che chiede l’ammissione alla negoziazione in un mercato regolamentato, tenendo conto dell’impatto negativo sull’emittente e sui titoli e della probabilità che essi si verifichino. I rischi devono essere confermati dal contenuto del prospetto.</w:t>
            </w:r>
          </w:p>
        </w:tc>
        <w:tc>
          <w:tcPr>
            <w:tcW w:w="883" w:type="dxa"/>
          </w:tcPr>
          <w:p w14:paraId="4320EBD9" w14:textId="77777777" w:rsidR="00DE0C71" w:rsidRDefault="00DE0C71" w:rsidP="00A8186F">
            <w:pPr>
              <w:pStyle w:val="Paragrafoelenco"/>
              <w:numPr>
                <w:ilvl w:val="0"/>
                <w:numId w:val="3"/>
              </w:numPr>
              <w:jc w:val="center"/>
            </w:pPr>
          </w:p>
        </w:tc>
        <w:tc>
          <w:tcPr>
            <w:tcW w:w="973" w:type="dxa"/>
          </w:tcPr>
          <w:p w14:paraId="6104B5BA" w14:textId="77777777" w:rsidR="00DE0C71" w:rsidRDefault="00DE0C71" w:rsidP="00A8186F">
            <w:pPr>
              <w:pStyle w:val="Paragrafoelenco"/>
              <w:numPr>
                <w:ilvl w:val="0"/>
                <w:numId w:val="3"/>
              </w:numPr>
              <w:jc w:val="center"/>
            </w:pPr>
          </w:p>
        </w:tc>
        <w:tc>
          <w:tcPr>
            <w:tcW w:w="847" w:type="dxa"/>
          </w:tcPr>
          <w:p w14:paraId="0CBC8EDE" w14:textId="77777777" w:rsidR="00DE0C71" w:rsidRDefault="00DE0C71" w:rsidP="00A8186F"/>
        </w:tc>
        <w:tc>
          <w:tcPr>
            <w:tcW w:w="847" w:type="dxa"/>
          </w:tcPr>
          <w:p w14:paraId="38C19C83" w14:textId="77777777" w:rsidR="00DE0C71" w:rsidRDefault="00DE0C71" w:rsidP="00A8186F"/>
        </w:tc>
        <w:tc>
          <w:tcPr>
            <w:tcW w:w="906" w:type="dxa"/>
          </w:tcPr>
          <w:p w14:paraId="769E1A77" w14:textId="77777777" w:rsidR="00DE0C71" w:rsidRDefault="00DE0C71" w:rsidP="00A8186F"/>
        </w:tc>
      </w:tr>
      <w:tr w:rsidR="00D27952" w14:paraId="18289EB8" w14:textId="77777777" w:rsidTr="00A8186F">
        <w:tc>
          <w:tcPr>
            <w:tcW w:w="993" w:type="dxa"/>
            <w:shd w:val="clear" w:color="auto" w:fill="E7E6E6" w:themeFill="background2"/>
          </w:tcPr>
          <w:p w14:paraId="7465C2B5" w14:textId="4DEFC630" w:rsidR="00D27952" w:rsidRPr="00A66D77" w:rsidRDefault="00D27952" w:rsidP="00A8186F">
            <w:pPr>
              <w:rPr>
                <w:b/>
                <w:bCs/>
              </w:rPr>
            </w:pPr>
            <w:r w:rsidRPr="00A87D50">
              <w:rPr>
                <w:b/>
                <w:bCs/>
                <w:color w:val="211D1E"/>
              </w:rPr>
              <w:t>SEZIONE</w:t>
            </w:r>
            <w:r>
              <w:rPr>
                <w:b/>
                <w:bCs/>
                <w:color w:val="211D1E"/>
              </w:rPr>
              <w:t xml:space="preserve"> 6</w:t>
            </w:r>
          </w:p>
        </w:tc>
        <w:tc>
          <w:tcPr>
            <w:tcW w:w="4894" w:type="dxa"/>
            <w:shd w:val="clear" w:color="auto" w:fill="E7E6E6" w:themeFill="background2"/>
          </w:tcPr>
          <w:p w14:paraId="7EEB8C04" w14:textId="42B56912" w:rsidR="00D27952" w:rsidRDefault="003A796A" w:rsidP="00A8186F">
            <w:r w:rsidRPr="003A796A">
              <w:t>SPESE PER L’EMISSIONE/L’OFFERTA DEI CERTIFICATI RAPPRESENTATIVI</w:t>
            </w:r>
          </w:p>
        </w:tc>
        <w:tc>
          <w:tcPr>
            <w:tcW w:w="883" w:type="dxa"/>
          </w:tcPr>
          <w:p w14:paraId="2D6775CF" w14:textId="77777777" w:rsidR="00D27952" w:rsidRDefault="00D27952" w:rsidP="00A8186F">
            <w:pPr>
              <w:pStyle w:val="Paragrafoelenco"/>
            </w:pPr>
          </w:p>
        </w:tc>
        <w:tc>
          <w:tcPr>
            <w:tcW w:w="973" w:type="dxa"/>
          </w:tcPr>
          <w:p w14:paraId="751F3F84" w14:textId="77777777" w:rsidR="00D27952" w:rsidRDefault="00D27952" w:rsidP="00A8186F">
            <w:pPr>
              <w:pStyle w:val="Paragrafoelenco"/>
            </w:pPr>
          </w:p>
        </w:tc>
        <w:tc>
          <w:tcPr>
            <w:tcW w:w="847" w:type="dxa"/>
          </w:tcPr>
          <w:p w14:paraId="4AD4A96F" w14:textId="77777777" w:rsidR="00D27952" w:rsidRDefault="00D27952" w:rsidP="00A8186F"/>
        </w:tc>
        <w:tc>
          <w:tcPr>
            <w:tcW w:w="847" w:type="dxa"/>
          </w:tcPr>
          <w:p w14:paraId="5B74D22D" w14:textId="77777777" w:rsidR="00D27952" w:rsidRDefault="00D27952" w:rsidP="00A8186F"/>
        </w:tc>
        <w:tc>
          <w:tcPr>
            <w:tcW w:w="906" w:type="dxa"/>
          </w:tcPr>
          <w:p w14:paraId="2BAFF3CC" w14:textId="77777777" w:rsidR="00D27952" w:rsidRDefault="00D27952" w:rsidP="00A8186F"/>
        </w:tc>
      </w:tr>
      <w:tr w:rsidR="00DE0C71" w14:paraId="71B87258" w14:textId="77777777" w:rsidTr="00A8186F">
        <w:trPr>
          <w:trHeight w:val="462"/>
        </w:trPr>
        <w:tc>
          <w:tcPr>
            <w:tcW w:w="993" w:type="dxa"/>
          </w:tcPr>
          <w:p w14:paraId="469A293B" w14:textId="5BCB0674" w:rsidR="00DE0C71" w:rsidRDefault="00DE0C71" w:rsidP="00A8186F">
            <w:pPr>
              <w:rPr>
                <w:b/>
                <w:bCs/>
              </w:rPr>
            </w:pPr>
            <w:r w:rsidRPr="00C46C04">
              <w:rPr>
                <w:b/>
                <w:bCs/>
              </w:rPr>
              <w:t xml:space="preserve">Punto </w:t>
            </w:r>
            <w:r w:rsidR="00D27952">
              <w:rPr>
                <w:b/>
                <w:bCs/>
              </w:rPr>
              <w:t>6</w:t>
            </w:r>
            <w:r>
              <w:rPr>
                <w:b/>
                <w:bCs/>
              </w:rPr>
              <w:t>.1</w:t>
            </w:r>
          </w:p>
        </w:tc>
        <w:tc>
          <w:tcPr>
            <w:tcW w:w="4894" w:type="dxa"/>
          </w:tcPr>
          <w:p w14:paraId="232C9D8B" w14:textId="02CD61BA" w:rsidR="00DE0C71" w:rsidRPr="00092158" w:rsidRDefault="003A796A" w:rsidP="00A8186F">
            <w:r w:rsidRPr="003A796A">
              <w:t>Proventi netti totali e stima delle spese totali legate all’emissione/all’offerta.</w:t>
            </w:r>
          </w:p>
        </w:tc>
        <w:tc>
          <w:tcPr>
            <w:tcW w:w="883" w:type="dxa"/>
          </w:tcPr>
          <w:p w14:paraId="01A4A090" w14:textId="77777777" w:rsidR="00DE0C71" w:rsidRDefault="00DE0C71" w:rsidP="00A8186F">
            <w:pPr>
              <w:pStyle w:val="Paragrafoelenco"/>
              <w:numPr>
                <w:ilvl w:val="0"/>
                <w:numId w:val="3"/>
              </w:numPr>
              <w:jc w:val="center"/>
            </w:pPr>
          </w:p>
        </w:tc>
        <w:tc>
          <w:tcPr>
            <w:tcW w:w="973" w:type="dxa"/>
          </w:tcPr>
          <w:p w14:paraId="23B0573B" w14:textId="77777777" w:rsidR="00DE0C71" w:rsidRDefault="00DE0C71" w:rsidP="00A8186F">
            <w:pPr>
              <w:pStyle w:val="Paragrafoelenco"/>
              <w:numPr>
                <w:ilvl w:val="0"/>
                <w:numId w:val="3"/>
              </w:numPr>
              <w:jc w:val="center"/>
            </w:pPr>
          </w:p>
        </w:tc>
        <w:tc>
          <w:tcPr>
            <w:tcW w:w="847" w:type="dxa"/>
          </w:tcPr>
          <w:p w14:paraId="3F0F3EA3" w14:textId="77777777" w:rsidR="00DE0C71" w:rsidRDefault="00DE0C71" w:rsidP="00A8186F"/>
        </w:tc>
        <w:tc>
          <w:tcPr>
            <w:tcW w:w="847" w:type="dxa"/>
          </w:tcPr>
          <w:p w14:paraId="46E2CE24" w14:textId="77777777" w:rsidR="00DE0C71" w:rsidRDefault="00DE0C71" w:rsidP="00A8186F"/>
        </w:tc>
        <w:tc>
          <w:tcPr>
            <w:tcW w:w="906" w:type="dxa"/>
          </w:tcPr>
          <w:p w14:paraId="060B11D9" w14:textId="77777777" w:rsidR="00DE0C71" w:rsidRDefault="00DE0C71" w:rsidP="00A8186F"/>
        </w:tc>
      </w:tr>
    </w:tbl>
    <w:p w14:paraId="3601534A" w14:textId="77777777" w:rsidR="00A95672" w:rsidRDefault="00A95672" w:rsidP="00A95672">
      <w:pPr>
        <w:jc w:val="both"/>
      </w:pPr>
    </w:p>
    <w:p w14:paraId="011643DA" w14:textId="77777777" w:rsidR="00557BB1" w:rsidRDefault="00557BB1" w:rsidP="00557BB1">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4E35BD03" w14:textId="77777777" w:rsidR="00557BB1" w:rsidRDefault="00557BB1" w:rsidP="00557BB1">
      <w:pPr>
        <w:pStyle w:val="Paragrafoelenco"/>
        <w:ind w:left="360"/>
        <w:jc w:val="both"/>
      </w:pPr>
    </w:p>
    <w:p w14:paraId="07FF504B" w14:textId="7DFAEAA1" w:rsidR="00A95672" w:rsidRDefault="00557BB1" w:rsidP="0073168F">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A95672"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F529C" w14:textId="77777777" w:rsidR="00FC1507" w:rsidRDefault="00FC1507" w:rsidP="00DC3E38">
      <w:pPr>
        <w:spacing w:after="0" w:line="240" w:lineRule="auto"/>
      </w:pPr>
      <w:r>
        <w:separator/>
      </w:r>
    </w:p>
  </w:endnote>
  <w:endnote w:type="continuationSeparator" w:id="0">
    <w:p w14:paraId="186510B5" w14:textId="77777777" w:rsidR="00FC1507" w:rsidRDefault="00FC1507"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E1179" w14:textId="77777777" w:rsidR="00FC1507" w:rsidRDefault="00FC1507" w:rsidP="00DC3E38">
      <w:pPr>
        <w:spacing w:after="0" w:line="240" w:lineRule="auto"/>
      </w:pPr>
      <w:r>
        <w:separator/>
      </w:r>
    </w:p>
  </w:footnote>
  <w:footnote w:type="continuationSeparator" w:id="0">
    <w:p w14:paraId="75A224CB" w14:textId="77777777" w:rsidR="00FC1507" w:rsidRDefault="00FC1507"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6A6D270C"/>
    <w:multiLevelType w:val="hybridMultilevel"/>
    <w:tmpl w:val="65C4850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2"/>
  </w:num>
  <w:num w:numId="3" w16cid:durableId="4492065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213AD"/>
    <w:rsid w:val="00072982"/>
    <w:rsid w:val="00092158"/>
    <w:rsid w:val="000B099F"/>
    <w:rsid w:val="000C2923"/>
    <w:rsid w:val="000C73F7"/>
    <w:rsid w:val="000C7C50"/>
    <w:rsid w:val="00101A46"/>
    <w:rsid w:val="001407C5"/>
    <w:rsid w:val="001407FE"/>
    <w:rsid w:val="001566E4"/>
    <w:rsid w:val="0019783B"/>
    <w:rsid w:val="001B0EED"/>
    <w:rsid w:val="001C0924"/>
    <w:rsid w:val="001D04A0"/>
    <w:rsid w:val="001E33E1"/>
    <w:rsid w:val="001E3EBC"/>
    <w:rsid w:val="00205A89"/>
    <w:rsid w:val="00253FC4"/>
    <w:rsid w:val="002664F8"/>
    <w:rsid w:val="00270BDA"/>
    <w:rsid w:val="002A19A6"/>
    <w:rsid w:val="002D2AC0"/>
    <w:rsid w:val="0031392A"/>
    <w:rsid w:val="003333A9"/>
    <w:rsid w:val="003733D6"/>
    <w:rsid w:val="00382D88"/>
    <w:rsid w:val="003931AC"/>
    <w:rsid w:val="003A796A"/>
    <w:rsid w:val="003B3BFA"/>
    <w:rsid w:val="00410C11"/>
    <w:rsid w:val="00410E81"/>
    <w:rsid w:val="004147F7"/>
    <w:rsid w:val="00442DA2"/>
    <w:rsid w:val="00446319"/>
    <w:rsid w:val="004B6C18"/>
    <w:rsid w:val="004C3C70"/>
    <w:rsid w:val="004D26BF"/>
    <w:rsid w:val="00515493"/>
    <w:rsid w:val="00526F6A"/>
    <w:rsid w:val="0053779B"/>
    <w:rsid w:val="00553C98"/>
    <w:rsid w:val="00557BB1"/>
    <w:rsid w:val="00565ABE"/>
    <w:rsid w:val="005B09FE"/>
    <w:rsid w:val="005B0DFF"/>
    <w:rsid w:val="005C361B"/>
    <w:rsid w:val="005F5D41"/>
    <w:rsid w:val="00620B7B"/>
    <w:rsid w:val="006260E5"/>
    <w:rsid w:val="00660EAF"/>
    <w:rsid w:val="0067217F"/>
    <w:rsid w:val="00685653"/>
    <w:rsid w:val="006A16B8"/>
    <w:rsid w:val="006A2F45"/>
    <w:rsid w:val="006A68E4"/>
    <w:rsid w:val="00710E8F"/>
    <w:rsid w:val="00736373"/>
    <w:rsid w:val="00762CB3"/>
    <w:rsid w:val="0077006D"/>
    <w:rsid w:val="0079534B"/>
    <w:rsid w:val="007B0AFC"/>
    <w:rsid w:val="007E5333"/>
    <w:rsid w:val="00830671"/>
    <w:rsid w:val="00867DB8"/>
    <w:rsid w:val="008768BA"/>
    <w:rsid w:val="00894AE6"/>
    <w:rsid w:val="008A2AB2"/>
    <w:rsid w:val="008D3BF5"/>
    <w:rsid w:val="008E4C02"/>
    <w:rsid w:val="008F733C"/>
    <w:rsid w:val="0096046D"/>
    <w:rsid w:val="00960FB6"/>
    <w:rsid w:val="00965F26"/>
    <w:rsid w:val="00972498"/>
    <w:rsid w:val="00972A8F"/>
    <w:rsid w:val="00986394"/>
    <w:rsid w:val="00A04699"/>
    <w:rsid w:val="00A37834"/>
    <w:rsid w:val="00A412D1"/>
    <w:rsid w:val="00A47E5C"/>
    <w:rsid w:val="00A66D77"/>
    <w:rsid w:val="00A75189"/>
    <w:rsid w:val="00A87D50"/>
    <w:rsid w:val="00A95672"/>
    <w:rsid w:val="00AD47D7"/>
    <w:rsid w:val="00B004F0"/>
    <w:rsid w:val="00B07C23"/>
    <w:rsid w:val="00BC2195"/>
    <w:rsid w:val="00BC410E"/>
    <w:rsid w:val="00BE2288"/>
    <w:rsid w:val="00C0631B"/>
    <w:rsid w:val="00C314E3"/>
    <w:rsid w:val="00C36C4D"/>
    <w:rsid w:val="00C57D80"/>
    <w:rsid w:val="00C940EB"/>
    <w:rsid w:val="00CC3660"/>
    <w:rsid w:val="00CE1264"/>
    <w:rsid w:val="00D02E65"/>
    <w:rsid w:val="00D035C0"/>
    <w:rsid w:val="00D27952"/>
    <w:rsid w:val="00D7310E"/>
    <w:rsid w:val="00D74BF9"/>
    <w:rsid w:val="00D9643B"/>
    <w:rsid w:val="00DA7579"/>
    <w:rsid w:val="00DB0C9A"/>
    <w:rsid w:val="00DC3E38"/>
    <w:rsid w:val="00DC4598"/>
    <w:rsid w:val="00DE0C71"/>
    <w:rsid w:val="00DE1422"/>
    <w:rsid w:val="00DE4B88"/>
    <w:rsid w:val="00E35571"/>
    <w:rsid w:val="00E368CB"/>
    <w:rsid w:val="00E560EB"/>
    <w:rsid w:val="00E704C3"/>
    <w:rsid w:val="00E74F7E"/>
    <w:rsid w:val="00E82E03"/>
    <w:rsid w:val="00E8542B"/>
    <w:rsid w:val="00EA216B"/>
    <w:rsid w:val="00EC4F7D"/>
    <w:rsid w:val="00EC71D7"/>
    <w:rsid w:val="00EE4078"/>
    <w:rsid w:val="00EF61CB"/>
    <w:rsid w:val="00F22756"/>
    <w:rsid w:val="00F73A3A"/>
    <w:rsid w:val="00FA3FBC"/>
    <w:rsid w:val="00FA4499"/>
    <w:rsid w:val="00FB26C8"/>
    <w:rsid w:val="00FB49EC"/>
    <w:rsid w:val="00FC1507"/>
    <w:rsid w:val="00FC3552"/>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D488397-222F-4994-952B-666CFE4EACD7}"/>
</file>

<file path=customXml/itemProps2.xml><?xml version="1.0" encoding="utf-8"?>
<ds:datastoreItem xmlns:ds="http://schemas.openxmlformats.org/officeDocument/2006/customXml" ds:itemID="{F98DB603-35F7-4023-A54D-254003DDAA9C}"/>
</file>

<file path=customXml/itemProps3.xml><?xml version="1.0" encoding="utf-8"?>
<ds:datastoreItem xmlns:ds="http://schemas.openxmlformats.org/officeDocument/2006/customXml" ds:itemID="{164D5DA5-BCFC-43D2-995F-9256D598BD82}"/>
</file>

<file path=docProps/app.xml><?xml version="1.0" encoding="utf-8"?>
<Properties xmlns="http://schemas.openxmlformats.org/officeDocument/2006/extended-properties" xmlns:vt="http://schemas.openxmlformats.org/officeDocument/2006/docPropsVTypes">
  <Template>Normal</Template>
  <TotalTime>0</TotalTime>
  <Pages>11</Pages>
  <Words>3599</Words>
  <Characters>20517</Characters>
  <Application>Microsoft Office Word</Application>
  <DocSecurity>0</DocSecurity>
  <Lines>170</Lines>
  <Paragraphs>48</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24068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2023-11-23T14:42:00Z</dcterms:created>
  <dcterms:modified xsi:type="dcterms:W3CDTF">2023-11-23T14:42:00Z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